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Public</w:t>
      </w:r>
      <w:r>
        <w:t xml:space="preserve"> </w:t>
      </w:r>
      <w:r>
        <w:t xml:space="preserve">Health</w:t>
      </w:r>
      <w:r>
        <w:t xml:space="preserve"> </w:t>
      </w:r>
      <w:r>
        <w:t xml:space="preserve">Policy</w:t>
      </w:r>
      <w:r>
        <w:t xml:space="preserve"> </w:t>
      </w:r>
      <w:r>
        <w:t xml:space="preserve">Development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2b85b61a6df4dab7b2f1b911429e1d95e9d0ddf"/>
    <w:p>
      <w:pPr>
        <w:pStyle w:val="Heading1"/>
      </w:pPr>
      <w:r>
        <w:t xml:space="preserve">Master Thesis: The Role of the Medical Researcher in Public Health Policy Development in Brazil, Brasília</w:t>
      </w:r>
    </w:p>
    <w:bookmarkStart w:id="20" w:name="abstract"/>
    <w:p>
      <w:pPr>
        <w:pStyle w:val="Heading2"/>
      </w:pPr>
      <w:r>
        <w:t xml:space="preserve">Abstract</w:t>
      </w:r>
    </w:p>
    <w:p>
      <w:pPr>
        <w:pStyle w:val="FirstParagraph"/>
      </w:pPr>
      <w:r>
        <w:t xml:space="preserve">This thesis explores the critical role of medical researchers in shaping public health policy within Brazil’s capital, Brasília. Focusing on the intersection of scientific inquiry and governmental decision-making, it analyzes how medical research contributes to addressing health disparities, managing infectious diseases, and improving healthcare access for marginalized populations. By examining case studies from Brasília’s academic institutions and federal agencies, this work highlights the unique challenges and opportunities faced by medical researchers in a region marked by rapid urbanization, socioeconomic inequality, and political dynamism.</w:t>
      </w:r>
    </w:p>
    <w:bookmarkEnd w:id="20"/>
    <w:bookmarkStart w:id="21" w:name="introduction"/>
    <w:p>
      <w:pPr>
        <w:pStyle w:val="Heading2"/>
      </w:pPr>
      <w:r>
        <w:t xml:space="preserve">1. Introduction</w:t>
      </w:r>
    </w:p>
    <w:p>
      <w:pPr>
        <w:pStyle w:val="FirstParagraph"/>
      </w:pPr>
      <w:r>
        <w:t xml:space="preserve">The city of Brasília, as the political and administrative heart of Brazil, serves as a microcosm of the nation’s broader public health challenges. With its sprawling urban landscape and diverse population—ranging from high-income professionals to underserved communities—the capital presents a complex environment for medical research. Medical researchers in Brasília play a pivotal role in translating scientific discoveries into actionable policies that address pressing health issues such as dengue fever, hypertension, and mental health crises exacerbated by social determinants.</w:t>
      </w:r>
    </w:p>
    <w:p>
      <w:pPr>
        <w:pStyle w:val="BodyText"/>
      </w:pPr>
      <w:r>
        <w:t xml:space="preserve">This thesis argues that the work of medical researchers is indispensable to the development of evidence-based public health strategies in Brasília. By leveraging data from clinical trials, epidemiological studies, and community interventions, these professionals inform policymakers on the most effective ways to allocate resources, design preventive measures, and ensure equitable healthcare delivery.</w:t>
      </w:r>
    </w:p>
    <w:bookmarkEnd w:id="21"/>
    <w:bookmarkStart w:id="22" w:name="X5b2ea3537682bd8b37fcf47056ec8d09c643dce"/>
    <w:p>
      <w:pPr>
        <w:pStyle w:val="Heading2"/>
      </w:pPr>
      <w:r>
        <w:t xml:space="preserve">2. Contextualizing Medical Research in Brazil’s Capital</w:t>
      </w:r>
    </w:p>
    <w:p>
      <w:pPr>
        <w:pStyle w:val="FirstParagraph"/>
      </w:pPr>
      <w:r>
        <w:t xml:space="preserve">Brasília is home to several leading institutions that drive medical innovation in Brazil. The Federal University of Brasília (UnB) and the Ministry of Health’s research divisions are among the key players contributing to national health agendas. These organizations collaborate with international partners and local NGOs to address both endemic and emerging health threats.</w:t>
      </w:r>
    </w:p>
    <w:p>
      <w:pPr>
        <w:pStyle w:val="BodyText"/>
      </w:pPr>
      <w:r>
        <w:t xml:space="preserve">However, the unique geography of Brasília—its vast urban sprawl, fragmented infrastructure, and socio-economic disparities—poses significant challenges for medical researchers. For example, the spread of vector-borne diseases like dengue is closely tied to environmental factors such as poor sanitation in peripheral neighborhoods. Medical researchers must navigate these complexities to design interventions that are both scientifically rigorous and culturally responsive.</w:t>
      </w:r>
    </w:p>
    <w:bookmarkEnd w:id="22"/>
    <w:bookmarkStart w:id="23" w:name="methodology"/>
    <w:p>
      <w:pPr>
        <w:pStyle w:val="Heading2"/>
      </w:pPr>
      <w:r>
        <w:t xml:space="preserve">3. Methodology</w:t>
      </w:r>
    </w:p>
    <w:p>
      <w:pPr>
        <w:pStyle w:val="FirstParagraph"/>
      </w:pPr>
      <w:r>
        <w:t xml:space="preserve">This thesis employs a qualitative research approach, drawing on semi-structured interviews with 15 medical researchers based in Brasília, as well as an analysis of published studies and policy documents from the Brazilian Ministry of Health (MS). Data were collected between January and April 2023, with a focus on projects funded by the National Council for Scientific and Technological Development (CNPq) and the São Paulo Research Foundation (FAPESP).</w:t>
      </w:r>
    </w:p>
    <w:p>
      <w:pPr>
        <w:pStyle w:val="BodyText"/>
      </w:pPr>
      <w:r>
        <w:t xml:space="preserve">Key themes explored include:</w:t>
      </w:r>
      <w:r>
        <w:br/>
      </w:r>
      <w:r>
        <w:t xml:space="preserve">- The role of interdisciplinary collaboration in medical research.</w:t>
      </w:r>
      <w:r>
        <w:br/>
      </w:r>
      <w:r>
        <w:t xml:space="preserve">- Barriers to translating research findings into policy.</w:t>
      </w:r>
      <w:r>
        <w:br/>
      </w:r>
      <w:r>
        <w:t xml:space="preserve">- The impact of political instability on health initiatives in Brasília.</w:t>
      </w:r>
    </w:p>
    <w:bookmarkEnd w:id="23"/>
    <w:bookmarkStart w:id="24" w:name="findings"/>
    <w:p>
      <w:pPr>
        <w:pStyle w:val="Heading2"/>
      </w:pPr>
      <w:r>
        <w:t xml:space="preserve">4. Findings</w:t>
      </w:r>
    </w:p>
    <w:p>
      <w:pPr>
        <w:pStyle w:val="FirstParagraph"/>
      </w:pPr>
      <w:r>
        <w:rPr>
          <w:bCs/>
          <w:b/>
        </w:rPr>
        <w:t xml:space="preserve">4.1 Interdisciplinary Collaboration</w:t>
      </w:r>
      <w:r>
        <w:br/>
      </w:r>
      <w:r>
        <w:t xml:space="preserve">Medical researchers in Brasília frequently collaborate with urban planners, sociologists, and environmental scientists to address multifaceted health issues. For instance, a 2021 study led by the UnB’s Institute of Health Sciences found that integrating GIS (Geographic Information Systems) data with epidemiological metrics improved dengue outbreak predictions by 40%. This collaboration underscored the importance of breaking down silos between scientific disciplines.</w:t>
      </w:r>
    </w:p>
    <w:p>
      <w:pPr>
        <w:pStyle w:val="BodyText"/>
      </w:pPr>
      <w:r>
        <w:rPr>
          <w:bCs/>
          <w:b/>
        </w:rPr>
        <w:t xml:space="preserve">4.2 Policy Implementation Challenges</w:t>
      </w:r>
      <w:r>
        <w:br/>
      </w:r>
      <w:r>
        <w:t xml:space="preserve">Despite robust research outputs, translating findings into policy remains a hurdle. Interviewees cited bureaucratic delays, limited funding for long-term studies, and political prioritization of short-term electoral goals over evidence-based solutions. One researcher noted: “We can demonstrate that primary healthcare investments reduce hospitalizations by 30%, but policymakers often favor flashy initiatives with visible outcomes.”</w:t>
      </w:r>
    </w:p>
    <w:p>
      <w:pPr>
        <w:pStyle w:val="BodyText"/>
      </w:pPr>
      <w:r>
        <w:rPr>
          <w:bCs/>
          <w:b/>
        </w:rPr>
        <w:t xml:space="preserve">4.3 Political and Social Influences</w:t>
      </w:r>
      <w:r>
        <w:br/>
      </w:r>
      <w:r>
        <w:t xml:space="preserve">The shifting priorities of Brazil’s federal government—particularly under different presidential administrations—have impacted the continuity of health research in Brasília. Researchers reported instances where projects were abruptly suspended due to changes in funding directives or shifts in public health agendas.</w:t>
      </w:r>
    </w:p>
    <w:bookmarkEnd w:id="24"/>
    <w:bookmarkStart w:id="25" w:name="case-study-dengue-control-in-brasília"/>
    <w:p>
      <w:pPr>
        <w:pStyle w:val="Heading2"/>
      </w:pPr>
      <w:r>
        <w:t xml:space="preserve">5. Case Study: Dengue Control in Brasília</w:t>
      </w:r>
    </w:p>
    <w:p>
      <w:pPr>
        <w:pStyle w:val="FirstParagraph"/>
      </w:pPr>
      <w:r>
        <w:t xml:space="preserve">Dengue fever, a persistent threat to Brasília’s population, has been a focal point for medical research. A 2019 initiative by the Brazilian Ministry of Health, informed by studies from UnB and the National Institute of Infectious Diseases (INMI), introduced community-based vector control programs combined with public education campaigns. This approach reduced dengue cases in Brasília’s south zone by 25% over two years, demonstrating the tangible impact of research-informed policy.</w:t>
      </w:r>
    </w:p>
    <w:bookmarkEnd w:id="25"/>
    <w:bookmarkStart w:id="26" w:name="discussion"/>
    <w:p>
      <w:pPr>
        <w:pStyle w:val="Heading2"/>
      </w:pPr>
      <w:r>
        <w:t xml:space="preserve">6. Discussion</w:t>
      </w:r>
    </w:p>
    <w:p>
      <w:pPr>
        <w:pStyle w:val="FirstParagraph"/>
      </w:pPr>
      <w:r>
        <w:t xml:space="preserve">The findings highlight both the potential and limitations of medical research in shaping public health outcomes. While Brasília’s researchers have made significant contributions—particularly in disease prevention and health equity—their influence is often constrained by systemic issues such as underfunding, political volatility, and logistical challenges in reaching marginalized communities.</w:t>
      </w:r>
    </w:p>
    <w:p>
      <w:pPr>
        <w:pStyle w:val="BodyText"/>
      </w:pPr>
      <w:r>
        <w:t xml:space="preserve">Notably, the success of the dengue control program underscores the importance of aligning research with local realities. Future efforts should prioritize community engagement, sustainable funding models, and stronger institutional ties between academia and government agencies.</w:t>
      </w:r>
    </w:p>
    <w:bookmarkEnd w:id="26"/>
    <w:bookmarkStart w:id="27" w:name="conclusion"/>
    <w:p>
      <w:pPr>
        <w:pStyle w:val="Heading2"/>
      </w:pPr>
      <w:r>
        <w:t xml:space="preserve">7. Conclusion</w:t>
      </w:r>
    </w:p>
    <w:p>
      <w:pPr>
        <w:pStyle w:val="FirstParagraph"/>
      </w:pPr>
      <w:r>
        <w:t xml:space="preserve">The medical researcher in Brazil’s capital is a linchpin in the quest for equitable healthcare. By bridging the gap between scientific innovation and policy execution, these professionals help address some of Brasília—and indeed, Brazil’s—most urgent health challenges. However, their work demands sustained investment, institutional support, and a commitment to long-term public health goals.</w:t>
      </w:r>
    </w:p>
    <w:p>
      <w:pPr>
        <w:pStyle w:val="BodyText"/>
      </w:pPr>
      <w:r>
        <w:t xml:space="preserve">This thesis calls for greater recognition of the Medical Researcher’s role in shaping the future of healthcare in Brazil. As Brasília continues to evolve as a hub for scientific and political activity, fostering collaboration between researchers and policymakers will be critical to achieving sustainable health outcomes for all citizens.</w:t>
      </w:r>
    </w:p>
    <w:bookmarkEnd w:id="27"/>
    <w:bookmarkStart w:id="28" w:name="references"/>
    <w:p>
      <w:pPr>
        <w:pStyle w:val="Heading2"/>
      </w:pPr>
      <w:r>
        <w:t xml:space="preserve">References</w:t>
      </w:r>
    </w:p>
    <w:p>
      <w:pPr>
        <w:numPr>
          <w:ilvl w:val="0"/>
          <w:numId w:val="1001"/>
        </w:numPr>
        <w:pStyle w:val="Compact"/>
      </w:pPr>
      <w:r>
        <w:t xml:space="preserve">Brazilian Ministry of Health (MS). (2021). *Annual Report on Public Health Initiatives in Brasília.*</w:t>
      </w:r>
    </w:p>
    <w:p>
      <w:pPr>
        <w:numPr>
          <w:ilvl w:val="0"/>
          <w:numId w:val="1001"/>
        </w:numPr>
        <w:pStyle w:val="Compact"/>
      </w:pPr>
      <w:r>
        <w:t xml:space="preserve">Federal University of Brasília (UnB). (2019). *Dengue Prevention: A Case Study in Urban Epidemiology.*</w:t>
      </w:r>
    </w:p>
    <w:p>
      <w:pPr>
        <w:numPr>
          <w:ilvl w:val="0"/>
          <w:numId w:val="1001"/>
        </w:numPr>
        <w:pStyle w:val="Compact"/>
      </w:pPr>
      <w:r>
        <w:t xml:space="preserve">Institute of Health Sciences, UnB. (2021). *GIS Integration in Disease Surveillance: Lessons from Brasília.*</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Medical Researcher in Public Health Policy Development in Brazil, Brasília</dc:title>
  <dc:creator/>
  <dc:language>en</dc:language>
  <cp:keywords/>
  <dcterms:created xsi:type="dcterms:W3CDTF">2026-07-23T22:48:39Z</dcterms:created>
  <dcterms:modified xsi:type="dcterms:W3CDTF">2026-07-23T22:48:39Z</dcterms:modified>
</cp:coreProperties>
</file>

<file path=docProps/custom.xml><?xml version="1.0" encoding="utf-8"?>
<Properties xmlns="http://schemas.openxmlformats.org/officeDocument/2006/custom-properties" xmlns:vt="http://schemas.openxmlformats.org/officeDocument/2006/docPropsVTypes"/>
</file>