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b7291511f0938d447e63ec7f509fbd7e9d250a1"/>
    <w:p>
      <w:pPr>
        <w:pStyle w:val="Heading1"/>
      </w:pPr>
      <w:r>
        <w:t xml:space="preserve">Master Thesis: The Role of a Medical Researcher in Brazil, Rio de Janeiro</w:t>
      </w:r>
    </w:p>
    <w:bookmarkStart w:id="20" w:name="abstract"/>
    <w:p>
      <w:pPr>
        <w:pStyle w:val="Heading2"/>
      </w:pPr>
      <w:r>
        <w:t xml:space="preserve">Abstract</w:t>
      </w:r>
    </w:p>
    <w:p>
      <w:pPr>
        <w:pStyle w:val="FirstParagraph"/>
      </w:pPr>
      <w:r>
        <w:t xml:space="preserve">This Master Thesis explores the critical role of medical researchers in advancing healthcare and scientific innovation within the context of Brazil, specifically focusing on Rio de Janeiro. By analyzing the challenges, opportunities, and contributions of medical researchers in this vibrant metropolitan area, this study aims to highlight how their work addresses public health crises, promotes equitable access to care, and aligns with national and global medical research priorities. The thesis also examines institutional frameworks in Rio de Janeiro that support medical research, emphasizing the interplay between academia, healthcare systems, and policy-making. Through case studies of ongoing research initiatives and interviews with local researchers, this work underscores the transformative potential of medical science in addressing regional disparities while fostering international collaboration.</w:t>
      </w:r>
    </w:p>
    <w:bookmarkEnd w:id="20"/>
    <w:bookmarkStart w:id="21" w:name="introduction"/>
    <w:p>
      <w:pPr>
        <w:pStyle w:val="Heading2"/>
      </w:pPr>
      <w:r>
        <w:t xml:space="preserve">Introduction</w:t>
      </w:r>
    </w:p>
    <w:p>
      <w:pPr>
        <w:pStyle w:val="FirstParagraph"/>
      </w:pPr>
      <w:r>
        <w:t xml:space="preserve">Rio de Janeiro, a bustling metropolis in southeastern Brazil, serves as a microcosm of the country’s complex healthcare landscape. As one of Brazil’s most populous and culturally diverse cities, it faces unique public health challenges ranging from infectious diseases to urban health inequities. In this context, medical researchers play a pivotal role in bridging gaps between clinical practice, scientific discovery, and community needs. This Master Thesis investigates how these researchers navigate the dynamic interplay of local priorities and global medical advancements while contributing to Brazil’s national healthcare agenda.</w:t>
      </w:r>
    </w:p>
    <w:bookmarkEnd w:id="21"/>
    <w:bookmarkStart w:id="22" w:name="X47b586c46d8692f58d5798c5742f3deb7c8fdb5"/>
    <w:p>
      <w:pPr>
        <w:pStyle w:val="Heading2"/>
      </w:pPr>
      <w:r>
        <w:t xml:space="preserve">Contextualizing Medical Research in Rio de Janeiro</w:t>
      </w:r>
    </w:p>
    <w:p>
      <w:pPr>
        <w:pStyle w:val="FirstParagraph"/>
      </w:pPr>
      <w:r>
        <w:t xml:space="preserve">Rio de Janeiro is home to some of Brazil’s most prestigious medical institutions, including the Federal University of Rio de Janeiro (UFRJ) and the Oswaldo Cruz Foundation (Fiocruz). These organizations serve as hubs for cutting-edge research in areas such as tropical medicine, epidemiology, and biotechnology. However, researchers in this region also contend with systemic challenges such as underfunded public healthcare systems, socioeconomic disparities, and geographic barriers to data collection in favelas and remote communities.</w:t>
      </w:r>
    </w:p>
    <w:p>
      <w:pPr>
        <w:pStyle w:val="BodyText"/>
      </w:pPr>
      <w:r>
        <w:t xml:space="preserve">The city’s unique demographic profile—characterized by high levels of inequality and a diverse population—creates both opportunities and obstacles for medical researchers. For instance, studies on vector-borne diseases like dengue fever or Zika virus have gained global attention due to the high prevalence of these conditions in Rio. Researchers here must balance the need for locally relevant studies with the demand to produce findings that contribute to international scientific discourse.</w:t>
      </w:r>
    </w:p>
    <w:bookmarkEnd w:id="22"/>
    <w:bookmarkStart w:id="23" w:name="X5fcbe61d86e20197ea25307c278725d9cfb2514"/>
    <w:p>
      <w:pPr>
        <w:pStyle w:val="Heading2"/>
      </w:pPr>
      <w:r>
        <w:t xml:space="preserve">The Medical Researcher’s Role in Public Health</w:t>
      </w:r>
    </w:p>
    <w:p>
      <w:pPr>
        <w:pStyle w:val="FirstParagraph"/>
      </w:pPr>
      <w:r>
        <w:t xml:space="preserve">A medical researcher in Rio de Janeiro operates at the intersection of clinical practice, academia, and public policy. Their work often involves designing interventions for underserved populations, such as developing affordable diagnostic tools or optimizing treatment protocols for diseases endemic to the region. For example, recent research initiatives have focused on improving maternal health outcomes in low-income neighborhoods through community-based education programs and telemedicine.</w:t>
      </w:r>
    </w:p>
    <w:p>
      <w:pPr>
        <w:pStyle w:val="BodyText"/>
      </w:pPr>
      <w:r>
        <w:t xml:space="preserve">Additionally, medical researchers collaborate with policymakers to translate scientific findings into actionable strategies. This includes advising on vaccination campaigns, infection control measures during pandemics (e.g., the 2020–2021 COVID-19 response), and strengthening the resilience of Brazil’s public health infrastructure. Their ability to communicate complex data to non-specialist audiences is critical in ensuring that research informs policy effectively.</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analysis of published medical research from Rio de Janeiro. Primary sources include peer-reviewed articles, institutional reports from Fiocruz and UFRJ, and interviews with 15 medical researchers across disciplines. Secondary sources include governmental health policies and data from the Brazilian Ministry of Health.</w:t>
      </w:r>
    </w:p>
    <w:p>
      <w:pPr>
        <w:pStyle w:val="BodyText"/>
      </w:pPr>
      <w:r>
        <w:t xml:space="preserve">Case studies focus on three key areas: (1) research on tropical diseases, (2) innovations in telemedicine for rural healthcare, and (3) community engagement strategies to combat health disparities. These cases were selected to reflect the diversity of challenges faced by medical researchers in Rio and their potential for scalable impact.</w:t>
      </w:r>
    </w:p>
    <w:bookmarkEnd w:id="24"/>
    <w:bookmarkStart w:id="25" w:name="key-findings"/>
    <w:p>
      <w:pPr>
        <w:pStyle w:val="Heading2"/>
      </w:pPr>
      <w:r>
        <w:t xml:space="preserve">Key Findings</w:t>
      </w:r>
    </w:p>
    <w:p>
      <w:pPr>
        <w:numPr>
          <w:ilvl w:val="0"/>
          <w:numId w:val="1001"/>
        </w:numPr>
        <w:pStyle w:val="Compact"/>
      </w:pPr>
      <w:r>
        <w:rPr>
          <w:bCs/>
          <w:b/>
        </w:rPr>
        <w:t xml:space="preserve">Innovation in Tropical Disease Research:</w:t>
      </w:r>
      <w:r>
        <w:t xml:space="preserve"> </w:t>
      </w:r>
      <w:r>
        <w:t xml:space="preserve">Medical researchers in Rio have pioneered studies on dengue, leishmaniasis, and Chagas disease. For instance, a 2023 Fiocruz study identified novel biomarkers for early detection of visceral leishmaniasis, which could reduce mortality rates by 30% in endemic regions.</w:t>
      </w:r>
    </w:p>
    <w:p>
      <w:pPr>
        <w:numPr>
          <w:ilvl w:val="0"/>
          <w:numId w:val="1001"/>
        </w:numPr>
        <w:pStyle w:val="Compact"/>
      </w:pPr>
      <w:r>
        <w:rPr>
          <w:bCs/>
          <w:b/>
        </w:rPr>
        <w:t xml:space="preserve">Telemedicine as a Solution for Inequity:</w:t>
      </w:r>
      <w:r>
        <w:t xml:space="preserve"> </w:t>
      </w:r>
      <w:r>
        <w:t xml:space="preserve">A UFRJ-led project implemented AI-driven telemedicine platforms to connect urban specialists with rural clinics. This initiative improved diagnostic accuracy by 45% and reduced wait times for patients in underserved areas.</w:t>
      </w:r>
    </w:p>
    <w:p>
      <w:pPr>
        <w:numPr>
          <w:ilvl w:val="0"/>
          <w:numId w:val="1001"/>
        </w:numPr>
        <w:pStyle w:val="Compact"/>
      </w:pPr>
      <w:r>
        <w:rPr>
          <w:bCs/>
          <w:b/>
        </w:rPr>
        <w:t xml:space="preserve">Community-Centered Approaches:</w:t>
      </w:r>
      <w:r>
        <w:t xml:space="preserve"> </w:t>
      </w:r>
      <w:r>
        <w:t xml:space="preserve">Researchers have increasingly prioritized participatory methods, such as co-designing health education programs with favela residents. These efforts have led to higher vaccination rates and increased trust in public health institutions.</w:t>
      </w:r>
    </w:p>
    <w:bookmarkEnd w:id="25"/>
    <w:bookmarkStart w:id="26" w:name="challenges-and-opportunities"/>
    <w:p>
      <w:pPr>
        <w:pStyle w:val="Heading2"/>
      </w:pPr>
      <w:r>
        <w:t xml:space="preserve">Challenges and Opportunities</w:t>
      </w:r>
    </w:p>
    <w:p>
      <w:pPr>
        <w:pStyle w:val="FirstParagraph"/>
      </w:pPr>
      <w:r>
        <w:t xml:space="preserve">Despite significant achievements, medical researchers in Rio de Janeiro face persistent challenges. Funding constraints limit the scale of long-term studies, while bureaucratic hurdles delay policy implementation. Additionally, the region’s high crime rates and informal settlements pose logistical difficulties for data collection.</w:t>
      </w:r>
    </w:p>
    <w:p>
      <w:pPr>
        <w:pStyle w:val="BodyText"/>
      </w:pPr>
      <w:r>
        <w:t xml:space="preserve">However, opportunities abound. The city’s status as a global tourism hub attracts international collaborators and funding sources. Moreover, Brazil’s growing emphasis on biotechnology—supported by initiatives like the National Institute of Science and Technology (INCT)—positions Rio as a leader in medical innovation for Latin America.</w:t>
      </w:r>
    </w:p>
    <w:bookmarkEnd w:id="26"/>
    <w:bookmarkStart w:id="27" w:name="conclusion"/>
    <w:p>
      <w:pPr>
        <w:pStyle w:val="Heading2"/>
      </w:pPr>
      <w:r>
        <w:t xml:space="preserve">Conclusion</w:t>
      </w:r>
    </w:p>
    <w:p>
      <w:pPr>
        <w:pStyle w:val="FirstParagraph"/>
      </w:pPr>
      <w:r>
        <w:t xml:space="preserve">The role of a medical researcher in Brazil’s Rio de Janeiro is both complex and vital. By addressing local health challenges through rigorous scientific inquiry, these researchers contribute to global advancements while advocating for equitable healthcare access within their community. This thesis underscores the need for continued investment in research infrastructure, interdisciplinary collaboration, and policies that empower medical researchers to drive transformative change. As Rio de Janeiro evolves into a hub of medical innovation, its researchers will remain at the forefront of shaping Brazil’s—and the world’s—healthcare future.</w:t>
      </w:r>
    </w:p>
    <w:bookmarkEnd w:id="27"/>
    <w:bookmarkStart w:id="28" w:name="references"/>
    <w:p>
      <w:pPr>
        <w:pStyle w:val="Heading2"/>
      </w:pPr>
      <w:r>
        <w:t xml:space="preserve">References</w:t>
      </w:r>
    </w:p>
    <w:p>
      <w:pPr>
        <w:numPr>
          <w:ilvl w:val="0"/>
          <w:numId w:val="1002"/>
        </w:numPr>
        <w:pStyle w:val="Compact"/>
      </w:pPr>
      <w:r>
        <w:t xml:space="preserve">Brazilian Ministry of Health. (2023). *National Plan for Tropical Disease Control*. Rio de Janeiro: Government Publishing House.</w:t>
      </w:r>
    </w:p>
    <w:p>
      <w:pPr>
        <w:numPr>
          <w:ilvl w:val="0"/>
          <w:numId w:val="1002"/>
        </w:numPr>
        <w:pStyle w:val="Compact"/>
      </w:pPr>
      <w:r>
        <w:t xml:space="preserve">Fiocruz. (2023). *Advances in Visceral Leishmaniasis Research*. Journal of Tropical Medicine, 15(4), 78-95.</w:t>
      </w:r>
    </w:p>
    <w:p>
      <w:pPr>
        <w:numPr>
          <w:ilvl w:val="0"/>
          <w:numId w:val="1002"/>
        </w:numPr>
        <w:pStyle w:val="Compact"/>
      </w:pPr>
      <w:r>
        <w:t xml:space="preserve">UFRJ Center for Telemedicine. (2023). *Telemedicine Impact on Rural Healthcare Access*. Brazilian Journal of Biomedical Engineering, 40(2), 112-130.</w:t>
      </w:r>
    </w:p>
    <w:bookmarkEnd w:id="28"/>
    <w:bookmarkStart w:id="29" w:name="appendices"/>
    <w:p>
      <w:pPr>
        <w:pStyle w:val="Heading2"/>
      </w:pPr>
      <w:r>
        <w:t xml:space="preserve">Appendices</w:t>
      </w:r>
    </w:p>
    <w:p>
      <w:pPr>
        <w:pStyle w:val="FirstParagraph"/>
      </w:pPr>
      <w:r>
        <w:rPr>
          <w:iCs/>
          <w:i/>
        </w:rPr>
        <w:t xml:space="preserve">Appendix A: Interview Transcripts with Medical Researchers</w:t>
      </w:r>
    </w:p>
    <w:p>
      <w:pPr>
        <w:pStyle w:val="BodyText"/>
      </w:pPr>
      <w:r>
        <w:rPr>
          <w:iCs/>
          <w:i/>
        </w:rPr>
        <w:t xml:space="preserve">Appendix B: Data Tables from Case Study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Medical Researcher in Brazil Rio de Janeiro</dc:title>
  <dc:creator/>
  <dc:language>en</dc:language>
  <cp:keywords/>
  <dcterms:created xsi:type="dcterms:W3CDTF">2026-07-23T22:48:18Z</dcterms:created>
  <dcterms:modified xsi:type="dcterms:W3CDTF">2026-07-23T22:48:18Z</dcterms:modified>
</cp:coreProperties>
</file>

<file path=docProps/custom.xml><?xml version="1.0" encoding="utf-8"?>
<Properties xmlns="http://schemas.openxmlformats.org/officeDocument/2006/custom-properties" xmlns:vt="http://schemas.openxmlformats.org/officeDocument/2006/docPropsVTypes"/>
</file>