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master-thesis"/>
    <w:p>
      <w:pPr>
        <w:pStyle w:val="Heading1"/>
      </w:pPr>
      <w:r>
        <w:t xml:space="preserve">Master Thesis</w:t>
      </w:r>
    </w:p>
    <w:bookmarkStart w:id="20" w:name="Xb392d6b4505c7207e8c7a0f103354634ef15e3f"/>
    <w:p>
      <w:pPr>
        <w:pStyle w:val="Heading2"/>
      </w:pPr>
      <w:r>
        <w:t xml:space="preserve">The Role of Medical Researchers in Egypt Alexandria: A Critical Analysis</w:t>
      </w:r>
    </w:p>
    <w:p>
      <w:pPr>
        <w:pStyle w:val="FirstParagraph"/>
      </w:pPr>
      <w:r>
        <w:rPr>
          <w:bCs/>
          <w:b/>
        </w:rPr>
        <w:t xml:space="preserve">Author:</w:t>
      </w:r>
      <w:r>
        <w:t xml:space="preserve"> </w:t>
      </w:r>
      <w:r>
        <w:t xml:space="preserve">[Your Name]</w:t>
      </w:r>
    </w:p>
    <w:p>
      <w:pPr>
        <w:pStyle w:val="BodyText"/>
      </w:pPr>
      <w:r>
        <w:rPr>
          <w:bCs/>
          <w:b/>
        </w:rPr>
        <w:t xml:space="preserve">Supervisor:</w:t>
      </w:r>
      <w:r>
        <w:t xml:space="preserve"> </w:t>
      </w:r>
      <w:r>
        <w:t xml:space="preserve">[Supervisor's Name]</w:t>
      </w:r>
    </w:p>
    <w:p>
      <w:pPr>
        <w:pStyle w:val="BodyText"/>
      </w:pPr>
      <w:r>
        <w:rPr>
          <w:bCs/>
          <w:b/>
        </w:rPr>
        <w:t xml:space="preserve">Institution:</w:t>
      </w:r>
      <w:r>
        <w:t xml:space="preserve"> </w:t>
      </w:r>
      <w:r>
        <w:t xml:space="preserve">Faculty of Medicine, Alexandria University, Egypt</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Master Thesis explores the vital role of Medical Researchers in Egypt Alexandria as pivotal contributors to advancing healthcare and addressing public health challenges. Focusing on the unique socio-cultural and economic context of Alexandria, a historic hub of medical innovation in the Mediterranean, this study examines how local researchers navigate resource limitations, institutional constraints, and global health trends to drive progress. The research highlights the importance of fostering collaboration between academia, clinical practice, and industry to enhance Egypt's healthcare system. By analyzing case studies of Medical Researchers in Alexandria and evaluating policy frameworks, this thesis proposes actionable strategies to support the growth of medical innovation in the region.</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Alexandria, a city steeped in history as the birthplace of ancient knowledge and a modern center for medical education, holds immense potential for Medical Researchers to shape Egypt's health landscape. As a coastal metropolis with diverse populations and complex healthcare needs, Alexandria presents both challenges and opportunities for researchers dedicated to improving patient outcomes. This Master Thesis investigates how Medical Researchers in Egypt Alexandria contribute to national and global health agendas while addressing local disparities in healthcare access, disease prevalence, and technological integration.</w:t>
      </w:r>
    </w:p>
    <w:p>
      <w:pPr>
        <w:pStyle w:val="BodyText"/>
      </w:pPr>
      <w:r>
        <w:t xml:space="preserve">The study is grounded in the belief that medical research is not merely an academic pursuit but a transformative force that can bridge gaps between clinical practice and public health policy. By centering on Alexandria—a city where historical medical institutions like the Alexandria University Faculty of Medicine coexist with cutting-edge research facilities—this work underscores the need to cultivate a robust ecosystem for Medical Researchers in Egypt.</w:t>
      </w:r>
    </w:p>
    <w:p>
      <w:r>
        <w:pict>
          <v:rect style="width:0;height:1.5pt" o:hralign="center" o:hrstd="t" o:hr="t"/>
        </w:pict>
      </w:r>
    </w:p>
    <w:bookmarkEnd w:id="22"/>
    <w:bookmarkStart w:id="23" w:name="literature-review"/>
    <w:p>
      <w:pPr>
        <w:pStyle w:val="Heading2"/>
      </w:pPr>
      <w:r>
        <w:t xml:space="preserve">2. Literature Review</w:t>
      </w:r>
    </w:p>
    <w:p>
      <w:pPr>
        <w:pStyle w:val="FirstParagraph"/>
      </w:pPr>
      <w:r>
        <w:t xml:space="preserve">The role of Medical Researchers in Egypt has long been influenced by cultural, political, and economic factors. Historically, Alexandria's medical community has been at the forefront of innovation, from ancient Greek and Roman practices to modern advancements in biotechnology. However, contemporary challenges such as funding shortages, brain drain, and regulatory hurdles have limited the scope of research. Recent studies highlight a growing emphasis on translational research—bridging laboratory discoveries with real-world healthcare applications—as a pathway for Medical Researchers in Egypt to contribute meaningfully.</w:t>
      </w:r>
    </w:p>
    <w:p>
      <w:pPr>
        <w:pStyle w:val="BodyText"/>
      </w:pPr>
      <w:r>
        <w:t xml:space="preserve">Key themes emerging from existing literature include:</w:t>
      </w:r>
    </w:p>
    <w:p>
      <w:pPr>
        <w:numPr>
          <w:ilvl w:val="0"/>
          <w:numId w:val="1001"/>
        </w:numPr>
        <w:pStyle w:val="Compact"/>
      </w:pPr>
      <w:r>
        <w:t xml:space="preserve">The necessity of interdisciplinary collaboration between medical researchers, policymakers, and clinicians in Alexandria.</w:t>
      </w:r>
    </w:p>
    <w:p>
      <w:pPr>
        <w:numPr>
          <w:ilvl w:val="0"/>
          <w:numId w:val="1001"/>
        </w:numPr>
        <w:pStyle w:val="Compact"/>
      </w:pPr>
      <w:r>
        <w:t xml:space="preserve">The impact of global health initiatives on local research priorities, such as combating non-communicable diseases (NCDs) and infectious outbreaks.</w:t>
      </w:r>
    </w:p>
    <w:p>
      <w:pPr>
        <w:numPr>
          <w:ilvl w:val="0"/>
          <w:numId w:val="1001"/>
        </w:numPr>
        <w:pStyle w:val="Compact"/>
      </w:pPr>
      <w:r>
        <w:t xml:space="preserve">The role of technology and digital tools in enhancing data collection and analysis for Medical Researchers in resource-limited settings.</w:t>
      </w:r>
    </w:p>
    <w:p>
      <w:pPr>
        <w:pStyle w:val="FirstParagraph"/>
      </w:pPr>
      <w:r>
        <w:t xml:space="preserve">Despite these insights, a gap remains in understanding how Alexandria's unique context shapes the work of Medical Researchers. This thesis seeks to fill that void by examining local case studies and policy frameworks.</w:t>
      </w:r>
    </w:p>
    <w:p>
      <w:r>
        <w:pict>
          <v:rect style="width:0;height:1.5pt" o:hralign="center" o:hrstd="t" o:hr="t"/>
        </w:pict>
      </w:r>
    </w:p>
    <w:bookmarkEnd w:id="23"/>
    <w:bookmarkStart w:id="24" w:name="methodology"/>
    <w:p>
      <w:pPr>
        <w:pStyle w:val="Heading2"/>
      </w:pPr>
      <w:r>
        <w:t xml:space="preserve">3. Methodology</w:t>
      </w:r>
    </w:p>
    <w:p>
      <w:pPr>
        <w:pStyle w:val="FirstParagraph"/>
      </w:pPr>
      <w:r>
        <w:t xml:space="preserve">This Master Thesis employs a qualitative research approach, combining desk-based analysis, semi-structured interviews with Medical Researchers in Alexandria, and a review of institutional reports from leading medical centers such as the Alexandria University Hospital. Data collection focused on understanding the challenges faced by researchers, their strategies for overcoming barriers, and their contributions to public health.</w:t>
      </w:r>
    </w:p>
    <w:p>
      <w:pPr>
        <w:pStyle w:val="BodyText"/>
      </w:pPr>
      <w:r>
        <w:t xml:space="preserve">The study also incorporates a comparative analysis of research output from Alexandria versus other Egyptian cities, using metrics such as publications in peer-reviewed journals and grants awarded to medical projects. This methodology ensures a comprehensive evaluation of how Medical Researchers in Egypt Alexandria are positioned within the broader national research landscape.</w:t>
      </w:r>
    </w:p>
    <w:p>
      <w:r>
        <w:pict>
          <v:rect style="width:0;height:1.5pt" o:hralign="center" o:hrstd="t" o:hr="t"/>
        </w:pict>
      </w:r>
    </w:p>
    <w:bookmarkEnd w:id="24"/>
    <w:bookmarkStart w:id="25" w:name="findings-and-results"/>
    <w:p>
      <w:pPr>
        <w:pStyle w:val="Heading2"/>
      </w:pPr>
      <w:r>
        <w:t xml:space="preserve">4. Findings and Results</w:t>
      </w:r>
    </w:p>
    <w:p>
      <w:pPr>
        <w:pStyle w:val="FirstParagraph"/>
      </w:pPr>
      <w:r>
        <w:t xml:space="preserve">The findings reveal that Medical Researchers in Alexandria are actively engaged in tackling pressing health issues, including cardiovascular diseases, cancer, and infectious diseases like malaria and dengue. Notably, researchers at the Alexandria University Faculty of Medicine have pioneered studies on antibiotic resistance—a critical issue exacerbated by overuse of pharmaceuticals in Egypt.</w:t>
      </w:r>
    </w:p>
    <w:p>
      <w:pPr>
        <w:pStyle w:val="BodyText"/>
      </w:pPr>
      <w:r>
        <w:t xml:space="preserve">However, several challenges emerged from interviews with participants:</w:t>
      </w:r>
    </w:p>
    <w:p>
      <w:pPr>
        <w:numPr>
          <w:ilvl w:val="0"/>
          <w:numId w:val="1002"/>
        </w:numPr>
        <w:pStyle w:val="Compact"/>
      </w:pPr>
      <w:r>
        <w:t xml:space="preserve">Limited access to advanced laboratory equipment and funding for clinical trials.</w:t>
      </w:r>
    </w:p>
    <w:p>
      <w:pPr>
        <w:numPr>
          <w:ilvl w:val="0"/>
          <w:numId w:val="1002"/>
        </w:numPr>
        <w:pStyle w:val="Compact"/>
      </w:pPr>
      <w:r>
        <w:t xml:space="preserve">Bureaucratic delays in obtaining ethical approvals and research permits.</w:t>
      </w:r>
    </w:p>
    <w:p>
      <w:pPr>
        <w:numPr>
          <w:ilvl w:val="0"/>
          <w:numId w:val="1002"/>
        </w:numPr>
        <w:pStyle w:val="Compact"/>
      </w:pPr>
      <w:r>
        <w:t xml:space="preserve">A lack of incentives for researchers to commercialize their findings, leading to underutilization of innovations.</w:t>
      </w:r>
    </w:p>
    <w:p>
      <w:pPr>
        <w:pStyle w:val="FirstParagraph"/>
      </w:pPr>
      <w:r>
        <w:t xml:space="preserve">Despite these obstacles, Medical Researchers in Alexandria have leveraged international collaborations with institutions like the World Health Organization (WHO) and European research centers to secure resources and publish high-impact work. These partnerships underscore the potential for global cooperation to amplify local research efforts.</w:t>
      </w:r>
    </w:p>
    <w:p>
      <w:r>
        <w:pict>
          <v:rect style="width:0;height:1.5pt" o:hralign="center" o:hrstd="t" o:hr="t"/>
        </w:pict>
      </w:r>
    </w:p>
    <w:bookmarkEnd w:id="25"/>
    <w:bookmarkStart w:id="26" w:name="discussion"/>
    <w:p>
      <w:pPr>
        <w:pStyle w:val="Heading2"/>
      </w:pPr>
      <w:r>
        <w:t xml:space="preserve">5. Discussion</w:t>
      </w:r>
    </w:p>
    <w:p>
      <w:pPr>
        <w:pStyle w:val="FirstParagraph"/>
      </w:pPr>
      <w:r>
        <w:t xml:space="preserve">The role of Medical Researchers in Egypt Alexandria is indispensable yet underappreciated. Their work not only advances scientific knowledge but also informs policies that directly impact healthcare delivery in a city with diverse populations and socio-economic divides. The findings highlight the need for systemic reforms to support researchers, such as increased government investment, streamlined regulatory processes, and stronger ties between academic institutions and private sector stakeholders.</w:t>
      </w:r>
    </w:p>
    <w:p>
      <w:pPr>
        <w:pStyle w:val="BodyText"/>
      </w:pPr>
      <w:r>
        <w:t xml:space="preserve">Alexandria's strategic location as a Mediterranean hub positions it to lead in medical innovation through partnerships with neighboring countries. For instance, joint research initiatives on vector-borne diseases could benefit Egypt, Libya, and Greece. Moreover, the integration of artificial intelligence (AI) into diagnostic tools—a growing trend among Medical Researchers in Alexandria—offers transformative possibilities for improving healthcare efficiency.</w:t>
      </w:r>
    </w:p>
    <w:p>
      <w:r>
        <w:pict>
          <v:rect style="width:0;height:1.5pt" o:hralign="center" o:hrstd="t" o:hr="t"/>
        </w:pict>
      </w:r>
    </w:p>
    <w:bookmarkEnd w:id="26"/>
    <w:bookmarkStart w:id="27" w:name="conclusion"/>
    <w:p>
      <w:pPr>
        <w:pStyle w:val="Heading2"/>
      </w:pPr>
      <w:r>
        <w:t xml:space="preserve">6. Conclusion</w:t>
      </w:r>
    </w:p>
    <w:p>
      <w:pPr>
        <w:pStyle w:val="FirstParagraph"/>
      </w:pPr>
      <w:r>
        <w:t xml:space="preserve">In conclusion, this Master Thesis reaffirms the critical importance of Medical Researchers in Egypt Alexandria as agents of change in a rapidly evolving healthcare landscape. Their ability to navigate complex challenges while fostering innovation is vital for achieving equitable health outcomes in the region. By addressing institutional barriers and nurturing a culture of collaboration, Egypt can position Alexandria as a global leader in medical research and public health.</w:t>
      </w:r>
    </w:p>
    <w:p>
      <w:pPr>
        <w:pStyle w:val="BodyText"/>
      </w:pPr>
      <w:r>
        <w:t xml:space="preserve">Future research should focus on longitudinal studies tracking the long-term impact of Medical Researchers' work on population health metrics. Additionally, exploring the role of patient engagement in medical research could further enrich this field. This thesis serves as both an academic contribution and a call to action for stakeholders committed to advancing healthcare in Egypt Alexandria.</w:t>
      </w:r>
    </w:p>
    <w:p>
      <w:r>
        <w:pict>
          <v:rect style="width:0;height:1.5pt" o:hralign="center" o:hrstd="t" o:hr="t"/>
        </w:pict>
      </w:r>
    </w:p>
    <w:p>
      <w:pPr>
        <w:pStyle w:val="FirstParagraph"/>
      </w:pPr>
      <w:r>
        <w:rPr>
          <w:bCs/>
          <w:b/>
        </w:rPr>
        <w:t xml:space="preserve">Keywords:</w:t>
      </w:r>
      <w:r>
        <w:t xml:space="preserve"> </w:t>
      </w:r>
      <w:r>
        <w:t xml:space="preserve">Master Thesis, Medical Researcher, Egypt Alexandria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Egypt Alexandria</dc:title>
  <dc:creator/>
  <dc:language>en</dc:language>
  <cp:keywords/>
  <dcterms:created xsi:type="dcterms:W3CDTF">2026-07-23T16:19:49Z</dcterms:created>
  <dcterms:modified xsi:type="dcterms:W3CDTF">2026-07-23T16:19:49Z</dcterms:modified>
</cp:coreProperties>
</file>

<file path=docProps/custom.xml><?xml version="1.0" encoding="utf-8"?>
<Properties xmlns="http://schemas.openxmlformats.org/officeDocument/2006/custom-properties" xmlns:vt="http://schemas.openxmlformats.org/officeDocument/2006/docPropsVTypes"/>
</file>