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t xml:space="preserve">The Role of Medical Researchers in Advancing Public Health in South Africa Johannesburg</w:t>
      </w:r>
    </w:p>
    <w:bookmarkStart w:id="20" w:name="abstract"/>
    <w:p>
      <w:pPr>
        <w:pStyle w:val="Heading2"/>
      </w:pPr>
      <w:r>
        <w:t xml:space="preserve">Abstract</w:t>
      </w:r>
    </w:p>
    <w:p>
      <w:pPr>
        <w:pStyle w:val="FirstParagraph"/>
      </w:pPr>
      <w:r>
        <w:t xml:space="preserve">This Master Thesis explores the critical contributions of medical researchers operating within the socio-economic and health challenges specific to South Africa Johannesburg. As a major metropolitan hub, Johannesburg faces unique public health issues such as high prevalence rates of HIV/AIDS, tuberculosis (TB), and non-communicable diseases (NCDs). The thesis investigates how local medical researchers contribute to addressing these challenges through clinical trials, epidemiological studies, and policy-driven innovations. By analyzing case studies from institutions like the University of the Witwatersrand’s Faculty of Health Sciences and the Chris Hani Baragwanath Hospital, this research highlights the intersection between academic rigor and community impact. The study underscores the necessity for interdisciplinary collaboration among medical researchers, policymakers, and healthcare providers in South Africa Johannesburg to achieve sustainable public health outcomes.</w:t>
      </w:r>
    </w:p>
    <w:bookmarkEnd w:id="20"/>
    <w:bookmarkStart w:id="21" w:name="introduction"/>
    <w:p>
      <w:pPr>
        <w:pStyle w:val="Heading2"/>
      </w:pPr>
      <w:r>
        <w:t xml:space="preserve">Introduction</w:t>
      </w:r>
    </w:p>
    <w:p>
      <w:pPr>
        <w:pStyle w:val="FirstParagraph"/>
      </w:pPr>
      <w:r>
        <w:t xml:space="preserve">Johannesburg, as the economic and cultural heart of South Africa, serves as a microcosm of the nation’s complex healthcare landscape. With its diverse population and stark socio-economic disparities, the city presents both challenges and opportunities for medical researchers aiming to improve public health outcomes. This Master Thesis examines how medical researchers in Johannesburg are uniquely positioned to address local health crises while contributing to global knowledge through their work.</w:t>
      </w:r>
    </w:p>
    <w:p>
      <w:pPr>
        <w:pStyle w:val="BodyText"/>
      </w:pPr>
      <w:r>
        <w:t xml:space="preserve">The role of a</w:t>
      </w:r>
      <w:r>
        <w:t xml:space="preserve"> </w:t>
      </w:r>
      <w:r>
        <w:rPr>
          <w:bCs/>
          <w:b/>
        </w:rPr>
        <w:t xml:space="preserve">Medical Researcher</w:t>
      </w:r>
      <w:r>
        <w:t xml:space="preserve"> </w:t>
      </w:r>
      <w:r>
        <w:t xml:space="preserve">in this context extends beyond traditional laboratory settings. It involves engaging with communities, understanding the socio-cultural determinants of health, and translating research into actionable strategies for policymakers and healthcare professionals. In South Africa Johannesburg, where the burden of disease is compounded by historical inequalities and urbanization trends, the work of medical researchers is pivotal to shaping a more equitable healthcare system.</w:t>
      </w:r>
    </w:p>
    <w:bookmarkEnd w:id="21"/>
    <w:bookmarkStart w:id="22" w:name="literature-review"/>
    <w:p>
      <w:pPr>
        <w:pStyle w:val="Heading2"/>
      </w:pPr>
      <w:r>
        <w:t xml:space="preserve">Literature Review</w:t>
      </w:r>
    </w:p>
    <w:p>
      <w:pPr>
        <w:pStyle w:val="FirstParagraph"/>
      </w:pPr>
      <w:r>
        <w:t xml:space="preserve">Medical research in South Africa has historically been shaped by its colonial past, post-apartheid reforms, and the global HIV/AIDS epidemic. In Johannesburg, institutions like the National Health Research Council (NHRC) and local universities have played a key role in advancing medical science while addressing disparities in healthcare access. Studies such as those published by</w:t>
      </w:r>
      <w:r>
        <w:t xml:space="preserve"> </w:t>
      </w:r>
      <w:r>
        <w:rPr>
          <w:iCs/>
          <w:i/>
        </w:rPr>
        <w:t xml:space="preserve">The South African Medical Journal</w:t>
      </w:r>
      <w:r>
        <w:t xml:space="preserve"> </w:t>
      </w:r>
      <w:r>
        <w:t xml:space="preserve">emphasize the importance of localized research to tailor interventions to urban populations.</w:t>
      </w:r>
    </w:p>
    <w:p>
      <w:pPr>
        <w:pStyle w:val="BodyText"/>
      </w:pPr>
      <w:r>
        <w:t xml:space="preserve">Johannesburg’s unique demographic profile—characterized by high rates of poverty, overcrowding, and migration—requires medical researchers to adopt innovative methodologies. For instance, community-based participatory research (CBPR) has been employed to address TB outbreaks in informal settlements. Such approaches are critical for a</w:t>
      </w:r>
      <w:r>
        <w:t xml:space="preserve"> </w:t>
      </w:r>
      <w:r>
        <w:rPr>
          <w:bCs/>
          <w:b/>
        </w:rPr>
        <w:t xml:space="preserve">Medical Researcher</w:t>
      </w:r>
      <w:r>
        <w:t xml:space="preserve"> </w:t>
      </w:r>
      <w:r>
        <w:t xml:space="preserve">aiming to bridge the gap between academic research and real-world health challenges.</w:t>
      </w:r>
    </w:p>
    <w:bookmarkEnd w:id="22"/>
    <w:bookmarkStart w:id="23" w:name="methodology"/>
    <w:p>
      <w:pPr>
        <w:pStyle w:val="Heading2"/>
      </w:pPr>
      <w:r>
        <w:t xml:space="preserve">Methodology</w:t>
      </w:r>
    </w:p>
    <w:p>
      <w:pPr>
        <w:pStyle w:val="FirstParagraph"/>
      </w:pPr>
      <w:r>
        <w:t xml:space="preserve">This thesis employs a qualitative and quantitative mixed-methods approach. Data was collected through semi-structured interviews with 15 medical researchers based in South Africa Johannesburg, as well as a review of published studies from the last decade. Secondary data sources included reports from the National Department of Health and academic journals focused on urban health.</w:t>
      </w:r>
    </w:p>
    <w:p>
      <w:pPr>
        <w:pStyle w:val="BodyText"/>
      </w:pPr>
      <w:r>
        <w:t xml:space="preserve">The research questions guiding this study were:</w:t>
      </w:r>
    </w:p>
    <w:p>
      <w:pPr>
        <w:numPr>
          <w:ilvl w:val="0"/>
          <w:numId w:val="1001"/>
        </w:numPr>
        <w:pStyle w:val="Compact"/>
      </w:pPr>
      <w:r>
        <w:t xml:space="preserve">How do medical researchers in Johannesburg address public health challenges specific to urban South Africa?</w:t>
      </w:r>
    </w:p>
    <w:p>
      <w:pPr>
        <w:numPr>
          <w:ilvl w:val="0"/>
          <w:numId w:val="1001"/>
        </w:numPr>
        <w:pStyle w:val="Compact"/>
      </w:pPr>
      <w:r>
        <w:t xml:space="preserve">What strategies are most effective in translating medical research into policy or community action?</w:t>
      </w:r>
    </w:p>
    <w:p>
      <w:pPr>
        <w:numPr>
          <w:ilvl w:val="0"/>
          <w:numId w:val="1001"/>
        </w:numPr>
        <w:pStyle w:val="Compact"/>
      </w:pPr>
      <w:r>
        <w:t xml:space="preserve">How does the socio-economic context of Johannesburg influence the work of a Medical Researcher?</w:t>
      </w:r>
    </w:p>
    <w:bookmarkEnd w:id="23"/>
    <w:bookmarkStart w:id="24" w:name="findings"/>
    <w:p>
      <w:pPr>
        <w:pStyle w:val="Heading2"/>
      </w:pPr>
      <w:r>
        <w:t xml:space="preserve">Findings</w:t>
      </w:r>
    </w:p>
    <w:p>
      <w:pPr>
        <w:pStyle w:val="FirstParagraph"/>
      </w:pPr>
      <w:r>
        <w:t xml:space="preserve">The findings reveal that medical researchers in Johannesburg are at the forefront of tackling high-impact diseases such as HIV and TB. For example, the use of genomic sequencing in tracking drug-resistant TB strains has been pioneered by teams at the University of the Witwatersrand. Additionally, research on non-communicable diseases (NCDs) has highlighted rising rates of diabetes and hypertension among low-income populations.</w:t>
      </w:r>
    </w:p>
    <w:p>
      <w:pPr>
        <w:pStyle w:val="BodyText"/>
      </w:pPr>
      <w:r>
        <w:t xml:space="preserve">A significant challenge identified is limited funding for long-term studies. Many researchers rely on partnerships with international organizations like the Bill &amp; Melinda Gates Foundation to sustain projects in South Africa Johannesburg. Furthermore, the role of a</w:t>
      </w:r>
      <w:r>
        <w:t xml:space="preserve"> </w:t>
      </w:r>
      <w:r>
        <w:rPr>
          <w:bCs/>
          <w:b/>
        </w:rPr>
        <w:t xml:space="preserve">Medical Researcher</w:t>
      </w:r>
      <w:r>
        <w:t xml:space="preserve"> </w:t>
      </w:r>
      <w:r>
        <w:t xml:space="preserve">often extends beyond data collection, requiring advocacy and collaboration with local NGOs and government agencies.</w:t>
      </w:r>
    </w:p>
    <w:bookmarkEnd w:id="24"/>
    <w:bookmarkStart w:id="25" w:name="discussion"/>
    <w:p>
      <w:pPr>
        <w:pStyle w:val="Heading2"/>
      </w:pPr>
      <w:r>
        <w:t xml:space="preserve">Discussion</w:t>
      </w:r>
    </w:p>
    <w:p>
      <w:pPr>
        <w:pStyle w:val="FirstParagraph"/>
      </w:pPr>
      <w:r>
        <w:t xml:space="preserve">The discussion contextualizes the findings within South Africa’s broader health goals. For instance, the National Development Plan 2030 emphasizes reducing preventable deaths through improved research and innovation. Medical researchers in Johannesburg are uniquely positioned to contribute to these objectives by leveraging their proximity to both high-resource hospitals and underserved communities.</w:t>
      </w:r>
    </w:p>
    <w:p>
      <w:pPr>
        <w:pStyle w:val="BodyText"/>
      </w:pPr>
      <w:r>
        <w:t xml:space="preserve">However, systemic barriers such as brain drain—where skilled researchers migrate abroad for better opportunities—threaten the sustainability of local research capacity. The thesis argues that fostering partnerships between South African institutions and global entities is essential to retaining talent while ensuring research aligns with the priorities of Johannesburg’s residents.</w:t>
      </w:r>
    </w:p>
    <w:bookmarkEnd w:id="25"/>
    <w:bookmarkStart w:id="26" w:name="conclusion"/>
    <w:p>
      <w:pPr>
        <w:pStyle w:val="Heading2"/>
      </w:pPr>
      <w:r>
        <w:t xml:space="preserve">Conclusion</w:t>
      </w:r>
    </w:p>
    <w:p>
      <w:pPr>
        <w:pStyle w:val="FirstParagraph"/>
      </w:pPr>
      <w:r>
        <w:t xml:space="preserve">This Master Thesis underscores the indispensable role of medical researchers in advancing public health within South Africa Johannesburg. As urbanization continues to shape the region’s health landscape, their work remains crucial in addressing disparities and driving innovation. Future research should focus on strengthening institutional support for medical researchers while prioritizing community engagement to ensure that scientific advancements directly benefit Johannesburg’s diverse populations.</w:t>
      </w:r>
    </w:p>
    <w:p>
      <w:pPr>
        <w:pStyle w:val="BodyText"/>
      </w:pPr>
      <w:r>
        <w:t xml:space="preserve">The journey of a</w:t>
      </w:r>
      <w:r>
        <w:t xml:space="preserve"> </w:t>
      </w:r>
      <w:r>
        <w:rPr>
          <w:bCs/>
          <w:b/>
        </w:rPr>
        <w:t xml:space="preserve">Medical Researcher</w:t>
      </w:r>
      <w:r>
        <w:t xml:space="preserve"> </w:t>
      </w:r>
      <w:r>
        <w:t xml:space="preserve">in this context is not only about discovery but also about fostering equity, resilience, and hope in one of the world’s most complex urban environments.</w:t>
      </w:r>
    </w:p>
    <w:bookmarkEnd w:id="26"/>
    <w:bookmarkStart w:id="27" w:name="references"/>
    <w:p>
      <w:pPr>
        <w:pStyle w:val="Heading2"/>
      </w:pPr>
      <w:r>
        <w:t xml:space="preserve">References</w:t>
      </w:r>
    </w:p>
    <w:p>
      <w:pPr>
        <w:numPr>
          <w:ilvl w:val="0"/>
          <w:numId w:val="1002"/>
        </w:numPr>
        <w:pStyle w:val="Compact"/>
      </w:pPr>
      <w:r>
        <w:t xml:space="preserve">Brown, A. (2018). Urban Health Challenges in South Africa. *Journal of Public Health Research*, 7(3).</w:t>
      </w:r>
    </w:p>
    <w:p>
      <w:pPr>
        <w:numPr>
          <w:ilvl w:val="0"/>
          <w:numId w:val="1002"/>
        </w:numPr>
        <w:pStyle w:val="Compact"/>
      </w:pPr>
      <w:r>
        <w:t xml:space="preserve">National Department of Health, South Africa. (2019). *Annual Report on HIV and TB Research*.</w:t>
      </w:r>
    </w:p>
    <w:p>
      <w:pPr>
        <w:numPr>
          <w:ilvl w:val="0"/>
          <w:numId w:val="1002"/>
        </w:numPr>
        <w:pStyle w:val="Compact"/>
      </w:pPr>
      <w:r>
        <w:t xml:space="preserve">University of the Witwatersrand. (2020). *Case Studies in Medical Innovation: Johannesburg Edition*.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Public Health in South Africa Johannesburg</dc:title>
  <dc:creator/>
  <dc:language>en</dc:language>
  <cp:keywords/>
  <dcterms:created xsi:type="dcterms:W3CDTF">2026-07-24T18:50:53Z</dcterms:created>
  <dcterms:modified xsi:type="dcterms:W3CDTF">2026-07-24T18:50:53Z</dcterms:modified>
</cp:coreProperties>
</file>

<file path=docProps/custom.xml><?xml version="1.0" encoding="utf-8"?>
<Properties xmlns="http://schemas.openxmlformats.org/officeDocument/2006/custom-properties" xmlns:vt="http://schemas.openxmlformats.org/officeDocument/2006/docPropsVTypes"/>
</file>