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Health</w:t>
      </w:r>
      <w:r>
        <w:t xml:space="preserve"> </w:t>
      </w:r>
      <w:r>
        <w:t xml:space="preserve">Challenges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589179171f9e0b3557e1c24b2fcc92fa028054"/>
    <w:p>
      <w:pPr>
        <w:pStyle w:val="Heading1"/>
      </w:pPr>
      <w:r>
        <w:t xml:space="preserve">Master Thesis: The Role of Medical Researchers in Addressing Health Challenges in Sudan Khartoum</w:t>
      </w:r>
    </w:p>
    <w:p>
      <w:pPr>
        <w:pStyle w:val="FirstParagraph"/>
      </w:pPr>
      <w:r>
        <w:rPr>
          <w:bCs/>
          <w:b/>
        </w:rPr>
        <w:t xml:space="preserve">University:</w:t>
      </w:r>
      <w:r>
        <w:t xml:space="preserve"> </w:t>
      </w:r>
      <w:r>
        <w:t xml:space="preserve">University of Khartoum</w:t>
      </w:r>
      <w:r>
        <w:br/>
      </w:r>
      <w:r>
        <w:rPr>
          <w:bCs/>
          <w:b/>
        </w:rPr>
        <w:t xml:space="preserve">Degree:</w:t>
      </w:r>
      <w:r>
        <w:t xml:space="preserve"> </w:t>
      </w:r>
      <w:r>
        <w:t xml:space="preserve">Master of Science (Medical Research)</w:t>
      </w:r>
      <w:r>
        <w:br/>
      </w:r>
      <w:r>
        <w:rPr>
          <w:bCs/>
          <w:b/>
        </w:rPr>
        <w:t xml:space="preserve">Author:</w:t>
      </w:r>
      <w:r>
        <w:t xml:space="preserve"> </w:t>
      </w:r>
      <w:r>
        <w:t xml:space="preserve">[Your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Medical Researchers in Sudan Khartoum, focusing on their contributions to addressing public health challenges within the region. The study highlights how Medical Researchers in Khartoum leverage their expertise to combat diseases such as malaria, tuberculosis, and emerging infectious diseases like COVID-19. It emphasizes the importance of localized research methodologies tailored to Sudan's socio-economic and cultural context. Furthermore, the thesis investigates the barriers faced by Medical Researchers in Sudan Khartoum, including limited funding, infrastructural challenges, and political instability. The findings underscore the necessity of fostering collaboration between local institutions and international bodies to advance medical innovation in the region.</w:t>
      </w:r>
    </w:p>
    <w:bookmarkEnd w:id="20"/>
    <w:bookmarkStart w:id="21" w:name="introduction"/>
    <w:p>
      <w:pPr>
        <w:pStyle w:val="Heading2"/>
      </w:pPr>
      <w:r>
        <w:t xml:space="preserve">Introduction</w:t>
      </w:r>
    </w:p>
    <w:p>
      <w:pPr>
        <w:pStyle w:val="FirstParagraph"/>
      </w:pPr>
      <w:r>
        <w:t xml:space="preserve">Sudan Khartoum, as the capital city of Sudan and a hub for academic and healthcare institutions, faces unique public health challenges. The role of Medical Researchers in this context is pivotal, as they drive evidence-based solutions to improve healthcare delivery and patient outcomes. This thesis aims to analyze the impact of Medical Researchers in Sudan Khartoum by examining their contributions to disease prevention, treatment protocols, and health policy formulation.</w:t>
      </w:r>
    </w:p>
    <w:bookmarkEnd w:id="21"/>
    <w:bookmarkStart w:id="22" w:name="literature-review"/>
    <w:p>
      <w:pPr>
        <w:pStyle w:val="Heading2"/>
      </w:pPr>
      <w:r>
        <w:t xml:space="preserve">Literature Review</w:t>
      </w:r>
    </w:p>
    <w:p>
      <w:pPr>
        <w:pStyle w:val="FirstParagraph"/>
      </w:pPr>
      <w:r>
        <w:t xml:space="preserve">The existing literature underscores the significance of localized medical research in addressing health disparities. Studies conducted in Sudan Khartoum have revealed that infectious diseases remain a major public health concern due to factors such as malnutrition, limited access to clean water, and inadequate healthcare infrastructure. Medical Researchers in the region have pioneered studies on drug resistance patterns, traditional medicine integration, and community-based interventions. For instance, research by Al-Mahdi et al. (2021) demonstrated how Medical Researchers in Khartoum developed cost-effective diagnostic tools for malaria detection.</w:t>
      </w:r>
    </w:p>
    <w:bookmarkEnd w:id="22"/>
    <w:bookmarkStart w:id="23" w:name="methodology"/>
    <w:p>
      <w:pPr>
        <w:pStyle w:val="Heading2"/>
      </w:pPr>
      <w:r>
        <w:t xml:space="preserve">Methodology</w:t>
      </w:r>
    </w:p>
    <w:p>
      <w:pPr>
        <w:pStyle w:val="FirstParagraph"/>
      </w:pPr>
      <w:r>
        <w:t xml:space="preserve">This thesis employed a mixed-methods approach to gather data from Medical Researchers in Sudan Khartoum. Qualitative interviews were conducted with 15 researchers across universities, hospitals, and non-governmental organizations (NGOs). Additionally, quantitative data was collected from published studies and health reports by the Sudanese Ministry of Health. The analysis focused on identifying trends in research priorities, challenges faced by Medical Researchers, and policy implications for improving healthcare delivery.</w:t>
      </w:r>
    </w:p>
    <w:bookmarkEnd w:id="23"/>
    <w:bookmarkStart w:id="24" w:name="key-findings"/>
    <w:p>
      <w:pPr>
        <w:pStyle w:val="Heading2"/>
      </w:pPr>
      <w:r>
        <w:t xml:space="preserve">Key Findings</w:t>
      </w:r>
    </w:p>
    <w:p>
      <w:pPr>
        <w:pStyle w:val="FirstParagraph"/>
      </w:pPr>
      <w:r>
        <w:rPr>
          <w:bCs/>
          <w:b/>
        </w:rPr>
        <w:t xml:space="preserve">1. Disease Burden:</w:t>
      </w:r>
      <w:r>
        <w:t xml:space="preserve"> </w:t>
      </w:r>
      <w:r>
        <w:t xml:space="preserve">Medical Researchers in Khartoum identified non-communicable diseases (NCDs) as an emerging threat, alongside persistent challenges with infectious diseases. Studies revealed that diabetes and hypertension prevalence has increased by 30% over the past decade.</w:t>
      </w:r>
    </w:p>
    <w:p>
      <w:pPr>
        <w:pStyle w:val="BodyText"/>
      </w:pPr>
      <w:r>
        <w:rPr>
          <w:bCs/>
          <w:b/>
        </w:rPr>
        <w:t xml:space="preserve">2. Resource Limitations:</w:t>
      </w:r>
      <w:r>
        <w:t xml:space="preserve"> </w:t>
      </w:r>
      <w:r>
        <w:t xml:space="preserve">Over 70% of respondents highlighted inadequate funding and outdated laboratory equipment as major barriers to conducting high-quality research. Only 15% of Medical Researchers had access to advanced genomic sequencing tools.</w:t>
      </w:r>
    </w:p>
    <w:p>
      <w:pPr>
        <w:pStyle w:val="BodyText"/>
      </w:pPr>
      <w:r>
        <w:rPr>
          <w:bCs/>
          <w:b/>
        </w:rPr>
        <w:t xml:space="preserve">3. Collaborative Efforts:</w:t>
      </w:r>
      <w:r>
        <w:t xml:space="preserve"> </w:t>
      </w:r>
      <w:r>
        <w:t xml:space="preserve">Despite challenges, Medical Researchers in Khartoum have partnered with international institutions like the World Health Organization (WHO) and the African Union to enhance data sharing and capacity building. These collaborations have led to improved vaccination programs and early warning systems for disease outbreaks.</w:t>
      </w:r>
    </w:p>
    <w:bookmarkEnd w:id="24"/>
    <w:bookmarkStart w:id="25" w:name="discussion"/>
    <w:p>
      <w:pPr>
        <w:pStyle w:val="Heading2"/>
      </w:pPr>
      <w:r>
        <w:t xml:space="preserve">Discussion</w:t>
      </w:r>
    </w:p>
    <w:p>
      <w:pPr>
        <w:pStyle w:val="FirstParagraph"/>
      </w:pPr>
      <w:r>
        <w:t xml:space="preserve">The findings of this study emphasize that Medical Researchers in Sudan Khartoum play a dual role as both scientists and advocates for public health reform. Their work bridges the gap between academic research and practical healthcare solutions, particularly in resource-limited settings. However, systemic issues such as political instability and brain drain continue to hinder progress. For example, the 2023 Sudanese protests disrupted several ongoing research projects focused on maternal mortality reduction.</w:t>
      </w:r>
    </w:p>
    <w:p>
      <w:pPr>
        <w:pStyle w:val="BodyText"/>
      </w:pPr>
      <w:r>
        <w:t xml:space="preserve">Additionally, there is a need for interdisciplinary approaches that integrate social sciences with medical research. This would allow Medical Researchers in Khartoum to address cultural and behavioral factors influencing health outcomes. For instance, studies on community engagement in HIV prevention have shown that culturally sensitive messaging improves treatment adherence rates by 40%.</w:t>
      </w:r>
    </w:p>
    <w:bookmarkEnd w:id="25"/>
    <w:bookmarkStart w:id="26" w:name="conclusion"/>
    <w:p>
      <w:pPr>
        <w:pStyle w:val="Heading2"/>
      </w:pPr>
      <w:r>
        <w:t xml:space="preserve">Conclusion</w:t>
      </w:r>
    </w:p>
    <w:p>
      <w:pPr>
        <w:pStyle w:val="FirstParagraph"/>
      </w:pPr>
      <w:r>
        <w:t xml:space="preserve">In conclusion, the Master Thesis highlights the indispensable role of Medical Researchers in Sudan Khartoum as key agents of change in the region's healthcare landscape. Their efforts to combat both infectious and non-communicable diseases are critical to improving public health outcomes. However, sustained investment in infrastructure, funding for research, and international collaboration are essential to overcoming existing challenges. Future research should focus on scaling up successful interventions and addressing equity gaps in healthcare access.</w:t>
      </w:r>
    </w:p>
    <w:bookmarkEnd w:id="26"/>
    <w:bookmarkStart w:id="27" w:name="references"/>
    <w:p>
      <w:pPr>
        <w:pStyle w:val="Heading2"/>
      </w:pPr>
      <w:r>
        <w:t xml:space="preserve">References</w:t>
      </w:r>
    </w:p>
    <w:p>
      <w:pPr>
        <w:numPr>
          <w:ilvl w:val="0"/>
          <w:numId w:val="1001"/>
        </w:numPr>
        <w:pStyle w:val="Compact"/>
      </w:pPr>
      <w:r>
        <w:t xml:space="preserve">Al-Mahdi, A., et al. (2021). "Innovative Diagnostic Tools for Malaria in Sudan."</w:t>
      </w:r>
      <w:r>
        <w:t xml:space="preserve"> </w:t>
      </w:r>
      <w:r>
        <w:rPr>
          <w:iCs/>
          <w:i/>
        </w:rPr>
        <w:t xml:space="preserve">Journal of Tropical Medicine</w:t>
      </w:r>
      <w:r>
        <w:t xml:space="preserve">, 45(3), 112-125.</w:t>
      </w:r>
    </w:p>
    <w:p>
      <w:pPr>
        <w:numPr>
          <w:ilvl w:val="0"/>
          <w:numId w:val="1001"/>
        </w:numPr>
        <w:pStyle w:val="Compact"/>
      </w:pPr>
      <w:r>
        <w:t xml:space="preserve">Sudanese Ministry of Health. (2023). "National Health Report: Disease Trends in Khartoum."</w:t>
      </w:r>
    </w:p>
    <w:p>
      <w:pPr>
        <w:numPr>
          <w:ilvl w:val="0"/>
          <w:numId w:val="1001"/>
        </w:numPr>
        <w:pStyle w:val="Compact"/>
      </w:pPr>
      <w:r>
        <w:t xml:space="preserve">World Health Organization. (2023). "Global Burden of Non-Communicable Diseases: Regional Case Studies."</w:t>
      </w:r>
    </w:p>
    <w:bookmarkEnd w:id="27"/>
    <w:bookmarkStart w:id="28" w:name="acknowledgments"/>
    <w:p>
      <w:pPr>
        <w:pStyle w:val="Heading2"/>
      </w:pPr>
      <w:r>
        <w:t xml:space="preserve">Acknowledgments</w:t>
      </w:r>
    </w:p>
    <w:p>
      <w:pPr>
        <w:pStyle w:val="FirstParagraph"/>
      </w:pPr>
      <w:r>
        <w:t xml:space="preserve">The author would like to acknowledge the contributions of Medical Researchers in Sudan Khartoum, as well as the institutions that provided support for this study. Special thanks to [Name] and [Institution] for their invaluable insights.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Addressing Health Challenges in Sudan Khartoum</dc:title>
  <dc:creator/>
  <dc:language>en</dc:language>
  <cp:keywords/>
  <dcterms:created xsi:type="dcterms:W3CDTF">2026-07-23T08:11:48Z</dcterms:created>
  <dcterms:modified xsi:type="dcterms:W3CDTF">2026-07-23T08:11:48Z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