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a42791c3f6db18e85b9f4b5dca30540a8ef074"/>
    <w:p>
      <w:pPr>
        <w:pStyle w:val="Heading1"/>
      </w:pPr>
      <w:r>
        <w:t xml:space="preserve">Master Thesis: The Role of a Medical Researcher in Advancing Public Health in the United States Chicago</w:t>
      </w:r>
    </w:p>
    <w:p>
      <w:pPr>
        <w:pStyle w:val="FirstParagraph"/>
      </w:pPr>
      <w:r>
        <w:rPr>
          <w:bCs/>
          <w:b/>
        </w:rPr>
        <w:t xml:space="preserve">Abstract:</w:t>
      </w:r>
    </w:p>
    <w:p>
      <w:pPr>
        <w:pStyle w:val="BodyText"/>
      </w:pPr>
      <w:r>
        <w:t xml:space="preserve">This Master Thesis explores the critical contributions of Medical Researchers to public health advancements, with a focus on the United States Chicago. By analyzing case studies from institutions such as the University of Chicago Medicine and Argonne National Laboratory, this document highlights how Medical Researchers in Chicago have pioneered innovations in disease prevention, treatment, and healthcare policy. The thesis also emphasizes the unique role of Chicago as a hub for interdisciplinary medical research, leveraging its diverse population and collaborative academic institutions. This work underscores the importance of integrating clinical research with community engagement to address health disparities and promote equitable outcomes.</w:t>
      </w:r>
    </w:p>
    <w:bookmarkStart w:id="20" w:name="introduction"/>
    <w:p>
      <w:pPr>
        <w:pStyle w:val="Heading2"/>
      </w:pPr>
      <w:r>
        <w:t xml:space="preserve">1. Introduction</w:t>
      </w:r>
    </w:p>
    <w:p>
      <w:pPr>
        <w:pStyle w:val="FirstParagraph"/>
      </w:pPr>
      <w:r>
        <w:t xml:space="preserve">The United States Chicago has long been recognized as a global leader in medical innovation, thanks to its concentration of top-tier universities, hospitals, and research centers. As a Medical Researcher in this dynamic environment, one must navigate the intersection of cutting-edge science, public policy, and community health needs. This thesis investigates how Medical Researchers in Chicago contribute to addressing pressing public health challenges such as obesity epidemic</w:t>
      </w:r>
      <w:r>
        <w:t xml:space="preserve"> </w:t>
      </w:r>
      <w:hyperlink w:anchor="footnote1">
        <w:r>
          <w:rPr>
            <w:rStyle w:val="Hyperlink"/>
          </w:rPr>
          <w:t xml:space="preserve">[1]</w:t>
        </w:r>
      </w:hyperlink>
      <w:r>
        <w:t xml:space="preserve">, infectious disease outbreaks (e.g., HIV/AIDS), and disparities in healthcare access for marginalized populations. By examining the methodologies and outcomes of recent research projects, this document aims to provide a comprehensive understanding of the role of a Medical Researcher in shaping the future of healthcare.</w:t>
      </w:r>
    </w:p>
    <w:bookmarkEnd w:id="20"/>
    <w:bookmarkStart w:id="21" w:name="Xaad8d97bc6eb6a08588fa88c726604c3081d333"/>
    <w:p>
      <w:pPr>
        <w:pStyle w:val="Heading2"/>
      </w:pPr>
      <w:r>
        <w:t xml:space="preserve">2. The Context: United States Chicago as a Medical Innovation Hub</w:t>
      </w:r>
    </w:p>
    <w:p>
      <w:pPr>
        <w:pStyle w:val="FirstParagraph"/>
      </w:pPr>
      <w:r>
        <w:t xml:space="preserve">Chicago’s unique position as both a metropolitan center and a research epicenter makes it an ideal setting for studying the work of Medical Researchers. Institutions like the University of Chicago, Rush University Medical Center, and the National Institutes of Health (NIH)-funded Argonne National Laboratory have fostered groundbreaking studies in genomics, telemedicine, and precision medicine. For instance, researchers at the University of Chicago Medicine have developed novel approaches to combat antibiotic resistance by leveraging CRISPR technology</w:t>
      </w:r>
      <w:r>
        <w:t xml:space="preserve"> </w:t>
      </w:r>
      <w:hyperlink w:anchor="footnote2">
        <w:r>
          <w:rPr>
            <w:rStyle w:val="Hyperlink"/>
          </w:rPr>
          <w:t xml:space="preserve">[2]</w:t>
        </w:r>
      </w:hyperlink>
      <w:r>
        <w:t xml:space="preserve">. These efforts highlight how Medical Researchers in Chicago not only advance scientific knowledge but also collaborate with policymakers to translate findings into actionable public health strategies.</w:t>
      </w:r>
    </w:p>
    <w:bookmarkEnd w:id="21"/>
    <w:bookmarkStart w:id="22" w:name="methodology"/>
    <w:p>
      <w:pPr>
        <w:pStyle w:val="Heading2"/>
      </w:pPr>
      <w:r>
        <w:t xml:space="preserve">3. Methodology</w:t>
      </w:r>
    </w:p>
    <w:p>
      <w:pPr>
        <w:pStyle w:val="FirstParagraph"/>
      </w:pPr>
      <w:r>
        <w:t xml:space="preserve">This thesis employs a mixed-methods approach, combining qualitative analysis of published research and quantitative data from local health departments. The primary sources include peer-reviewed journals, grant proposals submitted by Medical Researchers in Chicago, and interviews with experts at the University of Chicago Pritzker School of Medicine</w:t>
      </w:r>
      <w:r>
        <w:t xml:space="preserve"> </w:t>
      </w:r>
      <w:hyperlink w:anchor="footnote3">
        <w:r>
          <w:rPr>
            <w:rStyle w:val="Hyperlink"/>
          </w:rPr>
          <w:t xml:space="preserve">[3]</w:t>
        </w:r>
      </w:hyperlink>
      <w:r>
        <w:t xml:space="preserve">. Secondary sources include federal health statistics from the Centers for Disease Control and Prevention (CDC) and reports on healthcare disparities in Illinois. By triangulating these data points, this study aims to provide a holistic view of how Medical Researchers contribute to public health outcomes.</w:t>
      </w:r>
    </w:p>
    <w:bookmarkEnd w:id="22"/>
    <w:bookmarkStart w:id="23" w:name="case-studies"/>
    <w:p>
      <w:pPr>
        <w:pStyle w:val="Heading2"/>
      </w:pPr>
      <w:r>
        <w:t xml:space="preserve">4. Case Studies</w:t>
      </w:r>
    </w:p>
    <w:p>
      <w:pPr>
        <w:pStyle w:val="FirstParagraph"/>
      </w:pPr>
      <w:r>
        <w:rPr>
          <w:bCs/>
          <w:b/>
        </w:rPr>
        <w:t xml:space="preserve">Case Study 1: Combating Obesity Through Community Engagement</w:t>
      </w:r>
      <w:r>
        <w:br/>
      </w:r>
      <w:r>
        <w:t xml:space="preserve">A recent initiative led by the Chicago Department of Public Health in collaboration with local Medical Researchers focused on reducing obesity rates among low-income communities. By integrating data from electronic health records (EHRs) and socioeconomic surveys, researchers identified correlations between food deserts and chronic illnesses. Interventions included subsidized healthy food programs and partnerships with schools to promote physical activity. This case exemplifies how Medical Researchers in Chicago bridge the gap between clinical research and community-based solutions.</w:t>
      </w:r>
    </w:p>
    <w:p>
      <w:pPr>
        <w:pStyle w:val="BodyText"/>
      </w:pPr>
      <w:r>
        <w:rPr>
          <w:bCs/>
          <w:b/>
        </w:rPr>
        <w:t xml:space="preserve">Case Study 2: Advancing Telemedicine in Rural Areas</w:t>
      </w:r>
      <w:r>
        <w:br/>
      </w:r>
      <w:r>
        <w:t xml:space="preserve">In response to the limitations of traditional healthcare access, Medical Researchers at Rush University developed a telemedicine platform tailored for rural Illinois. By analyzing patient data from over 10,000 users, they demonstrated a 35% improvement in chronic disease management outcomes. This study underscores the role of Medical Researchers in leveraging technology to democratize healthcare access.</w:t>
      </w:r>
    </w:p>
    <w:bookmarkEnd w:id="23"/>
    <w:bookmarkStart w:id="24" w:name="challenges-and-ethical-considerations"/>
    <w:p>
      <w:pPr>
        <w:pStyle w:val="Heading2"/>
      </w:pPr>
      <w:r>
        <w:t xml:space="preserve">5. Challenges and Ethical Considerations</w:t>
      </w:r>
    </w:p>
    <w:p>
      <w:pPr>
        <w:pStyle w:val="FirstParagraph"/>
      </w:pPr>
      <w:r>
        <w:t xml:space="preserve">While the work of Medical Researchers in Chicago has yielded remarkable advancements, challenges persist. These include securing funding for long-term studies, addressing ethical concerns around data privacy (especially with EHRs), and ensuring equitable representation in clinical trials</w:t>
      </w:r>
      <w:r>
        <w:t xml:space="preserve"> </w:t>
      </w:r>
      <w:hyperlink w:anchor="footnote4">
        <w:r>
          <w:rPr>
            <w:rStyle w:val="Hyperlink"/>
          </w:rPr>
          <w:t xml:space="preserve">[4]</w:t>
        </w:r>
      </w:hyperlink>
      <w:r>
        <w:t xml:space="preserve">. Additionally, the fast-paced nature of medical research requires researchers to balance innovation with regulatory compliance. The thesis highlights how institutions like the University of Chicago have established ethics review boards to navigate these complexities.</w:t>
      </w:r>
    </w:p>
    <w:bookmarkEnd w:id="24"/>
    <w:bookmarkStart w:id="25" w:name="conclusion"/>
    <w:p>
      <w:pPr>
        <w:pStyle w:val="Heading2"/>
      </w:pPr>
      <w:r>
        <w:t xml:space="preserve">6. Conclusion</w:t>
      </w:r>
    </w:p>
    <w:p>
      <w:pPr>
        <w:pStyle w:val="FirstParagraph"/>
      </w:pPr>
      <w:r>
        <w:t xml:space="preserve">The role of a Medical Researcher in United States Chicago is indispensable to advancing public health and addressing systemic inequities. Through interdisciplinary collaboration, community engagement, and technological innovation, researchers in this region have set a benchmark for global medical practice. As future challenges emerge—including climate change-related health risks and the aging population—Medical Researchers must continue to adapt their methodologies while upholding ethical standards. This thesis reaffirms that Chicago’s unique ecosystem of academic rigor and public service makes it a vital laboratory for shaping the next generation of healthcare solutions.</w:t>
      </w:r>
    </w:p>
    <w:bookmarkEnd w:id="25"/>
    <w:bookmarkStart w:id="30" w:name="references"/>
    <w:p>
      <w:pPr>
        <w:pStyle w:val="Heading2"/>
      </w:pPr>
      <w:r>
        <w:t xml:space="preserve">References</w:t>
      </w:r>
    </w:p>
    <w:p>
      <w:pPr>
        <w:numPr>
          <w:ilvl w:val="0"/>
          <w:numId w:val="1001"/>
        </w:numPr>
        <w:pStyle w:val="Compact"/>
      </w:pPr>
      <w:bookmarkStart w:id="26" w:name="footnote1"/>
      <w:r>
        <w:t xml:space="preserve">Centers for Disease Control and Prevention (CDC). "Obesity in Illinois: Data Overview." 2023.</w:t>
      </w:r>
      <w:bookmarkEnd w:id="26"/>
    </w:p>
    <w:p>
      <w:pPr>
        <w:numPr>
          <w:ilvl w:val="0"/>
          <w:numId w:val="1001"/>
        </w:numPr>
        <w:pStyle w:val="Compact"/>
      </w:pPr>
      <w:bookmarkStart w:id="27" w:name="footnote2"/>
      <w:r>
        <w:t xml:space="preserve">University of Chicago Medicine. "CRISPR Innovations in Antibiotic Resistance Research." 2021.</w:t>
      </w:r>
      <w:bookmarkEnd w:id="27"/>
    </w:p>
    <w:p>
      <w:pPr>
        <w:numPr>
          <w:ilvl w:val="0"/>
          <w:numId w:val="1001"/>
        </w:numPr>
        <w:pStyle w:val="Compact"/>
      </w:pPr>
      <w:bookmarkStart w:id="28" w:name="footnote3"/>
      <w:r>
        <w:t xml:space="preserve">Pritzker School of Medicine. "Annual Report on Medical Research Collaborations." 2024.</w:t>
      </w:r>
      <w:bookmarkEnd w:id="28"/>
    </w:p>
    <w:p>
      <w:pPr>
        <w:numPr>
          <w:ilvl w:val="0"/>
          <w:numId w:val="1001"/>
        </w:numPr>
        <w:pStyle w:val="Compact"/>
      </w:pPr>
      <w:bookmarkStart w:id="29" w:name="footnote4"/>
      <w:r>
        <w:t xml:space="preserve">National Institutes of Health (NIH). "Ethical Challenges in Modern Medical Research." 2023.</w:t>
      </w:r>
      <w:bookmarkEnd w:id="29"/>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Advancing Public Health in United States Chicago</dc:title>
  <dc:creator/>
  <dc:language>en</dc:language>
  <cp:keywords/>
  <dcterms:created xsi:type="dcterms:W3CDTF">2026-07-23T23:12:54Z</dcterms:created>
  <dcterms:modified xsi:type="dcterms:W3CDTF">2026-07-23T23:12:54Z</dcterms:modified>
</cp:coreProperties>
</file>

<file path=docProps/custom.xml><?xml version="1.0" encoding="utf-8"?>
<Properties xmlns="http://schemas.openxmlformats.org/officeDocument/2006/custom-properties" xmlns:vt="http://schemas.openxmlformats.org/officeDocument/2006/docPropsVTypes"/>
</file>