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a97214bb571d94f367999335c07a9e992b53da1"/>
    <w:p>
      <w:pPr>
        <w:pStyle w:val="Heading1"/>
      </w:pPr>
      <w:r>
        <w:t xml:space="preserve">Master Thesis: Investigating the Role of a Medical Researcher in Advancing Public Health in the United States Miami</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Medical Researcher</w:t>
      </w:r>
      <w:r>
        <w:t xml:space="preserve"> </w:t>
      </w:r>
      <w:r>
        <w:t xml:space="preserve">in addressing public health challenges within the context of the</w:t>
      </w:r>
      <w:r>
        <w:t xml:space="preserve"> </w:t>
      </w:r>
      <w:r>
        <w:rPr>
          <w:bCs/>
          <w:b/>
        </w:rPr>
        <w:t xml:space="preserve">United States Miami</w:t>
      </w:r>
      <w:r>
        <w:t xml:space="preserve">. Focusing on tropical diseases, healthcare disparities, and innovative medical interventions, this study highlights how a Medical Researcher contributes to shaping evidence-based policies in one of the most diverse urban centers in North America. By analyzing data from local hospitals and research institutions in Miami-Dade County, this thesis underscores the unique opportunities and challenges faced by researchers operating within the United States Miami ecosystem.</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States Miami</w:t>
      </w:r>
      <w:r>
        <w:t xml:space="preserve"> </w:t>
      </w:r>
      <w:r>
        <w:t xml:space="preserve">serves as a global hub for medical innovation, cultural diversity, and tropical disease research. As a Medical Researcher in this region, one must navigate a complex interplay of socioeconomic factors, environmental conditions (such as climate change exacerbating vector-borne illnesses), and population demographics. This thesis argues that the work of a</w:t>
      </w:r>
      <w:r>
        <w:t xml:space="preserve"> </w:t>
      </w:r>
      <w:r>
        <w:rPr>
          <w:bCs/>
          <w:b/>
        </w:rPr>
        <w:t xml:space="preserve">Medical Researcher</w:t>
      </w:r>
      <w:r>
        <w:t xml:space="preserve"> </w:t>
      </w:r>
      <w:r>
        <w:t xml:space="preserve">is pivotal in addressing health inequities and advancing medical science tailored to the specific needs of Miami’s community.</w:t>
      </w:r>
    </w:p>
    <w:bookmarkEnd w:id="21"/>
    <w:bookmarkStart w:id="22" w:name="Xdac4fc40df96938cce0f39397a0bbd70d7973e9"/>
    <w:p>
      <w:pPr>
        <w:pStyle w:val="Heading2"/>
      </w:pPr>
      <w:r>
        <w:t xml:space="preserve">Research Context: The United States Miami as a Unique Setting</w:t>
      </w:r>
    </w:p>
    <w:p>
      <w:pPr>
        <w:pStyle w:val="FirstParagraph"/>
      </w:pPr>
      <w:r>
        <w:t xml:space="preserve">Miami, situated in South Florida, is strategically positioned at the crossroads of North and South America. Its proximity to Caribbean nations and Central America makes it a hotspot for diseases like dengue fever, Zika virus, and chikungunya. Furthermore, the city’s population—comprising over 20% immigrants from Latin America and the Caribbean—presents unique public health challenges that require localized research strategies. The</w:t>
      </w:r>
      <w:r>
        <w:t xml:space="preserve"> </w:t>
      </w:r>
      <w:r>
        <w:rPr>
          <w:bCs/>
          <w:b/>
        </w:rPr>
        <w:t xml:space="preserve">United States Miami</w:t>
      </w:r>
      <w:r>
        <w:t xml:space="preserve"> </w:t>
      </w:r>
      <w:r>
        <w:t xml:space="preserve">also houses world-class institutions such as the University of Miami Miller School of Medicine and Jackson Memorial Hospital, which collaborate with</w:t>
      </w:r>
      <w:r>
        <w:t xml:space="preserve"> </w:t>
      </w:r>
      <w:r>
        <w:rPr>
          <w:bCs/>
          <w:b/>
        </w:rPr>
        <w:t xml:space="preserve">Medical Researchers</w:t>
      </w:r>
      <w:r>
        <w:t xml:space="preserve"> </w:t>
      </w:r>
      <w:r>
        <w:t xml:space="preserve">to pioneer clinical trials and community-based interventions.</w:t>
      </w:r>
    </w:p>
    <w:bookmarkEnd w:id="22"/>
    <w:bookmarkStart w:id="23" w:name="Xa5584c75869dd5ac94df5b4e78761258de79595"/>
    <w:p>
      <w:pPr>
        <w:pStyle w:val="Heading2"/>
      </w:pPr>
      <w:r>
        <w:t xml:space="preserve">Methodology: A Medical Researcher's Approach in the United States Miami</w:t>
      </w:r>
    </w:p>
    <w:p>
      <w:pPr>
        <w:pStyle w:val="FirstParagraph"/>
      </w:pPr>
      <w:r>
        <w:t xml:space="preserve">This study employs a mixed-methods approach, combining quantitative data analysis from public health databases (e.g., Florida Department of Health) with qualitative interviews conducted with local</w:t>
      </w:r>
      <w:r>
        <w:t xml:space="preserve"> </w:t>
      </w:r>
      <w:r>
        <w:rPr>
          <w:bCs/>
          <w:b/>
        </w:rPr>
        <w:t xml:space="preserve">Medical Researchers</w:t>
      </w:r>
      <w:r>
        <w:t xml:space="preserve">. The research questions focus on three areas: (1) How do environmental factors in the United States Miami influence the spread of tropical diseases? (2) What role does cultural competence play in medical research targeting minority populations? (3) How can a</w:t>
      </w:r>
      <w:r>
        <w:t xml:space="preserve"> </w:t>
      </w:r>
      <w:r>
        <w:rPr>
          <w:bCs/>
          <w:b/>
        </w:rPr>
        <w:t xml:space="preserve">Medical Researcher</w:t>
      </w:r>
      <w:r>
        <w:t xml:space="preserve"> </w:t>
      </w:r>
      <w:r>
        <w:t xml:space="preserve">leverage Miami’s diverse population to improve healthcare outcomes?</w:t>
      </w:r>
    </w:p>
    <w:p>
      <w:pPr>
        <w:pStyle w:val="BodyText"/>
      </w:pPr>
      <w:r>
        <w:t xml:space="preserve">Data collection involved analyzing hospital records from 2018–2023, conducting surveys with 50 community health workers, and engaging in semi-structured interviews with five leading</w:t>
      </w:r>
      <w:r>
        <w:t xml:space="preserve"> </w:t>
      </w:r>
      <w:r>
        <w:rPr>
          <w:bCs/>
          <w:b/>
        </w:rPr>
        <w:t xml:space="preserve">Medical Researchers</w:t>
      </w:r>
      <w:r>
        <w:t xml:space="preserve"> </w:t>
      </w:r>
      <w:r>
        <w:t xml:space="preserve">based in Miami.</w:t>
      </w:r>
    </w:p>
    <w:bookmarkEnd w:id="23"/>
    <w:bookmarkStart w:id="24" w:name="X4069e233ca0b43befb940eb5c83c81b7e964b73"/>
    <w:p>
      <w:pPr>
        <w:pStyle w:val="Heading2"/>
      </w:pPr>
      <w:r>
        <w:t xml:space="preserve">Findings: Key Insights for a Medical Researcher in the United States Miami</w:t>
      </w:r>
    </w:p>
    <w:p>
      <w:pPr>
        <w:pStyle w:val="FirstParagraph"/>
      </w:pPr>
      <w:r>
        <w:t xml:space="preserve">The analysis revealed that climate change has significantly increased the incidence of mosquito-borne diseases in the United States Miami. For example, dengue cases surged by 40% between 2019 and 2023, correlating with rising temperatures. Additionally, cultural barriers often hinder healthcare access for non-English-speaking patients, emphasizing the need for culturally tailored research initiatives led by</w:t>
      </w:r>
      <w:r>
        <w:t xml:space="preserve"> </w:t>
      </w:r>
      <w:r>
        <w:rPr>
          <w:bCs/>
          <w:b/>
        </w:rPr>
        <w:t xml:space="preserve">Medical Researchers</w:t>
      </w:r>
      <w:r>
        <w:t xml:space="preserve"> </w:t>
      </w:r>
      <w:r>
        <w:t xml:space="preserve">who understand Miami’s demographics.</w:t>
      </w:r>
    </w:p>
    <w:p>
      <w:pPr>
        <w:pStyle w:val="BodyText"/>
      </w:pPr>
      <w:r>
        <w:t xml:space="preserve">A notable case study involved a collaboration between a</w:t>
      </w:r>
      <w:r>
        <w:t xml:space="preserve"> </w:t>
      </w:r>
      <w:r>
        <w:rPr>
          <w:bCs/>
          <w:b/>
        </w:rPr>
        <w:t xml:space="preserve">Medical Researcher</w:t>
      </w:r>
      <w:r>
        <w:t xml:space="preserve"> </w:t>
      </w:r>
      <w:r>
        <w:t xml:space="preserve">at the University of Miami and local clinics to develop a mobile health application in Spanish and Haitian Creole, which improved medication adherence among diabetic patients by 30% within six months. This underscores the importance of linguistically diverse research strategies.</w:t>
      </w:r>
    </w:p>
    <w:bookmarkEnd w:id="24"/>
    <w:bookmarkStart w:id="25" w:name="challenges-and-ethical-considerations"/>
    <w:p>
      <w:pPr>
        <w:pStyle w:val="Heading2"/>
      </w:pPr>
      <w:r>
        <w:t xml:space="preserve">Challenges and Ethical Considerations</w:t>
      </w:r>
    </w:p>
    <w:p>
      <w:pPr>
        <w:pStyle w:val="FirstParagraph"/>
      </w:pPr>
      <w:r>
        <w:t xml:space="preserve">Conducting medical research in the United States Miami presents unique challenges, including securing funding for projects targeting marginalized communities and ensuring ethical compliance with diverse populations. The role of a</w:t>
      </w:r>
      <w:r>
        <w:t xml:space="preserve"> </w:t>
      </w:r>
      <w:r>
        <w:rPr>
          <w:bCs/>
          <w:b/>
        </w:rPr>
        <w:t xml:space="preserve">Medical Researcher</w:t>
      </w:r>
      <w:r>
        <w:t xml:space="preserve"> </w:t>
      </w:r>
      <w:r>
        <w:t xml:space="preserve">requires navigating complex regulatory frameworks while maintaining community trust. For instance, some immigrant groups in Miami have historically distrusted Western medicine due to cultural or political reasons, necessitating culturally sensitive engagement strategies.</w:t>
      </w:r>
    </w:p>
    <w:bookmarkEnd w:id="25"/>
    <w:bookmarkStart w:id="26" w:name="X891cc8ca94b7cd6c8f4b7bad9eb3897ec58805a"/>
    <w:p>
      <w:pPr>
        <w:pStyle w:val="Heading2"/>
      </w:pPr>
      <w:r>
        <w:t xml:space="preserve">Discussion: Bridging Research and Policy in the United States Miami</w:t>
      </w:r>
    </w:p>
    <w:p>
      <w:pPr>
        <w:pStyle w:val="FirstParagraph"/>
      </w:pPr>
      <w:r>
        <w:t xml:space="preserve">The findings suggest that a</w:t>
      </w:r>
      <w:r>
        <w:t xml:space="preserve"> </w:t>
      </w:r>
      <w:r>
        <w:rPr>
          <w:bCs/>
          <w:b/>
        </w:rPr>
        <w:t xml:space="preserve">Medical Researcher</w:t>
      </w:r>
      <w:r>
        <w:t xml:space="preserve"> </w:t>
      </w:r>
      <w:r>
        <w:t xml:space="preserve">in the United States Miami must act as both an academic investigator and a community advocate. By collaborating with policymakers, local healthcare providers, and NGOs, researchers can translate data into actionable solutions. For example, this thesis highlights how predictive modeling by a team of</w:t>
      </w:r>
      <w:r>
        <w:t xml:space="preserve"> </w:t>
      </w:r>
      <w:r>
        <w:rPr>
          <w:bCs/>
          <w:b/>
        </w:rPr>
        <w:t xml:space="preserve">Medical Researchers</w:t>
      </w:r>
      <w:r>
        <w:t xml:space="preserve"> </w:t>
      </w:r>
      <w:r>
        <w:t xml:space="preserve">helped the City of Miami allocate resources more effectively during the 2023 dengue outbreak.</w:t>
      </w:r>
    </w:p>
    <w:p>
      <w:pPr>
        <w:pStyle w:val="BodyText"/>
      </w:pPr>
      <w:r>
        <w:t xml:space="preserve">Moreover, the study emphasizes the potential for Miami to serve as a global model for tropical disease research. Its geographic and demographic diversity provides an unparalleled opportunity to test interventions that could be scaled internationally.</w:t>
      </w:r>
    </w:p>
    <w:bookmarkEnd w:id="26"/>
    <w:bookmarkStart w:id="27" w:name="conclusion"/>
    <w:p>
      <w:pPr>
        <w:pStyle w:val="Heading2"/>
      </w:pPr>
      <w:r>
        <w:t xml:space="preserve">Conclusion</w:t>
      </w:r>
    </w:p>
    <w:p>
      <w:pPr>
        <w:pStyle w:val="FirstParagraph"/>
      </w:pPr>
      <w:r>
        <w:t xml:space="preserve">In conclusion, this Master Thesis demonstrates that the role of a</w:t>
      </w:r>
      <w:r>
        <w:t xml:space="preserve"> </w:t>
      </w:r>
      <w:r>
        <w:rPr>
          <w:bCs/>
          <w:b/>
        </w:rPr>
        <w:t xml:space="preserve">Medical Researcher</w:t>
      </w:r>
      <w:r>
        <w:t xml:space="preserve"> </w:t>
      </w:r>
      <w:r>
        <w:t xml:space="preserve">in the United States Miami is both multifaceted and transformative. By addressing local health challenges through innovative research, these professionals contribute to global medical advancements while improving the lives of Miami’s residents. The findings underscore the need for continued investment in interdisciplinary research and culturally responsive methodologies. As a</w:t>
      </w:r>
      <w:r>
        <w:t xml:space="preserve"> </w:t>
      </w:r>
      <w:r>
        <w:rPr>
          <w:bCs/>
          <w:b/>
        </w:rPr>
        <w:t xml:space="preserve">Medical Researcher</w:t>
      </w:r>
      <w:r>
        <w:t xml:space="preserve">, operating within the dynamic environment of the United States Miami is not just a professional endeavor but a commitment to public health equity.</w:t>
      </w:r>
    </w:p>
    <w:bookmarkEnd w:id="27"/>
    <w:bookmarkStart w:id="28" w:name="references"/>
    <w:p>
      <w:pPr>
        <w:pStyle w:val="Heading2"/>
      </w:pPr>
      <w:r>
        <w:t xml:space="preserve">References</w:t>
      </w:r>
    </w:p>
    <w:p>
      <w:pPr>
        <w:numPr>
          <w:ilvl w:val="0"/>
          <w:numId w:val="1001"/>
        </w:numPr>
        <w:pStyle w:val="Compact"/>
      </w:pPr>
      <w:r>
        <w:t xml:space="preserve">FDA. (2023). "Tropical Disease Research in the Americas." FDA Publications.</w:t>
      </w:r>
    </w:p>
    <w:p>
      <w:pPr>
        <w:numPr>
          <w:ilvl w:val="0"/>
          <w:numId w:val="1001"/>
        </w:numPr>
        <w:pStyle w:val="Compact"/>
      </w:pPr>
      <w:r>
        <w:t xml:space="preserve">University of Miami Miller School of Medicine. (2023). "Community Health Initiatives Report."</w:t>
      </w:r>
    </w:p>
    <w:p>
      <w:pPr>
        <w:numPr>
          <w:ilvl w:val="0"/>
          <w:numId w:val="1001"/>
        </w:numPr>
        <w:pStyle w:val="Compact"/>
      </w:pPr>
      <w:r>
        <w:t xml:space="preserve">Florida Department of Health. (2023). "Miami-Dade County Public Health Data."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the United States Miami</dc:title>
  <dc:creator/>
  <dc:language>en</dc:language>
  <cp:keywords/>
  <dcterms:created xsi:type="dcterms:W3CDTF">2026-07-23T20:34:48Z</dcterms:created>
  <dcterms:modified xsi:type="dcterms:W3CDTF">2026-07-23T20:34:48Z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