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229e366f7236e45b3a5d05203abf47fb1443c55"/>
    <w:p>
      <w:pPr>
        <w:pStyle w:val="Heading1"/>
      </w:pPr>
      <w:r>
        <w:t xml:space="preserve">Master Thesis: The Role of Meteorologists in Afghanistan Kabul</w:t>
      </w:r>
    </w:p>
    <w:bookmarkStart w:id="20" w:name="abstract"/>
    <w:p>
      <w:pPr>
        <w:pStyle w:val="Heading2"/>
      </w:pPr>
      <w:r>
        <w:t xml:space="preserve">Abstract</w:t>
      </w:r>
    </w:p>
    <w:p>
      <w:pPr>
        <w:pStyle w:val="FirstParagraph"/>
      </w:pPr>
      <w:r>
        <w:t xml:space="preserve">This Master Thesis explores the critical role of meteorologists in Afghanistan’s capital, Kabul, focusing on how their expertise shapes climate resilience and disaster preparedness. Given the region’s unique geographical challenges—ranging from arid plains to mountainous terrain—meteorologists play a pivotal role in forecasting extreme weather events, supporting agricultural planning, and mitigating natural disasters. This study examines the current state of meteorological practices in Kabul, identifies challenges faced by professionals in the field, and proposes strategies to enhance meteorological services aligned with global standards. The findings emphasize the need for technological upgrades, international collaboration, and capacity-building programs to empower meteorologists in Afghanistan Kabul.</w:t>
      </w:r>
    </w:p>
    <w:bookmarkEnd w:id="20"/>
    <w:bookmarkStart w:id="21" w:name="introduction"/>
    <w:p>
      <w:pPr>
        <w:pStyle w:val="Heading2"/>
      </w:pPr>
      <w:r>
        <w:t xml:space="preserve">Introduction</w:t>
      </w:r>
    </w:p>
    <w:p>
      <w:pPr>
        <w:pStyle w:val="FirstParagraph"/>
      </w:pPr>
      <w:r>
        <w:t xml:space="preserve">The study of atmospheric phenomena—known as meteorology—is essential for understanding and predicting weather patterns that impact human life, ecosystems, and economic activities. In the context of Afghanistan’s capital city, Kabul, meteorologists face a unique set of challenges due to the region’s diverse topography, limited infrastructure, and socio-political dynamics. This Master Thesis investigates how meteorologists in Kabul contribute to national development goals while navigating resource constraints and environmental uncertainties.</w:t>
      </w:r>
    </w:p>
    <w:p>
      <w:pPr>
        <w:pStyle w:val="BodyText"/>
      </w:pPr>
      <w:r>
        <w:t xml:space="preserve">Kabul’s climate is characterized by cold winters and hot summers, with significant variability in precipitation levels. These conditions influence agricultural productivity, water resource management, and urban planning. Meteorologists in the region must provide accurate forecasts to support sectors such as agriculture, energy, and public health while addressing the growing risks of climate change.</w:t>
      </w:r>
    </w:p>
    <w:bookmarkEnd w:id="21"/>
    <w:bookmarkStart w:id="22" w:name="methodology"/>
    <w:p>
      <w:pPr>
        <w:pStyle w:val="Heading2"/>
      </w:pPr>
      <w:r>
        <w:t xml:space="preserve">Methodology</w:t>
      </w:r>
    </w:p>
    <w:p>
      <w:pPr>
        <w:pStyle w:val="FirstParagraph"/>
      </w:pPr>
      <w:r>
        <w:t xml:space="preserve">To evaluate the role of meteorologists in Afghanistan Kabul, this study employs a mixed-methods approach. Data was collected through interviews with local meteorological professionals, analysis of published reports from the Afghanistan Meteorological Department (AMD), and case studies on recent weather-related events in Kabul. Secondary data sources included peer-reviewed articles, World Meteorological Organization (WMO) guidelines, and reports from international NGOs operating in the region.</w:t>
      </w:r>
    </w:p>
    <w:p>
      <w:pPr>
        <w:pStyle w:val="BodyText"/>
      </w:pPr>
      <w:r>
        <w:t xml:space="preserve">The research focused on three key areas: 1) the technical capabilities of meteorological institutions in Kabul; 2) the challenges faced by meteorologists due to resource limitations and geopolitical factors; and 3) strategies for improving meteorological services through technology and education. Surveys were conducted with 15 professionals from the AMD, along with insights from regional experts.</w:t>
      </w:r>
    </w:p>
    <w:bookmarkEnd w:id="22"/>
    <w:bookmarkStart w:id="26" w:name="findings"/>
    <w:p>
      <w:pPr>
        <w:pStyle w:val="Heading2"/>
      </w:pPr>
      <w:r>
        <w:t xml:space="preserve">Findings</w:t>
      </w:r>
    </w:p>
    <w:bookmarkStart w:id="23" w:name="current-state-of-meteorology-in-kabul"/>
    <w:p>
      <w:pPr>
        <w:pStyle w:val="Heading3"/>
      </w:pPr>
      <w:r>
        <w:t xml:space="preserve">1. Current State of Meteorology in Kabul</w:t>
      </w:r>
    </w:p>
    <w:p>
      <w:pPr>
        <w:pStyle w:val="FirstParagraph"/>
      </w:pPr>
      <w:r>
        <w:t xml:space="preserve">The Afghanistan Meteorological Department (AMD) operates a network of weather stations in Kabul and surrounding regions. However, outdated equipment, limited access to real-time satellite data, and insufficient training for staff hinder the accuracy of forecasts. Many meteorologists rely on manual data collection methods, which are time-consuming and prone to errors.</w:t>
      </w:r>
    </w:p>
    <w:bookmarkEnd w:id="23"/>
    <w:bookmarkStart w:id="24" w:name="Xe3a796ceb8bac0c37a18005ebd55479989868ed"/>
    <w:p>
      <w:pPr>
        <w:pStyle w:val="Heading3"/>
      </w:pPr>
      <w:r>
        <w:t xml:space="preserve">2. Challenges Facing Meteorologists in Kabul</w:t>
      </w:r>
    </w:p>
    <w:p>
      <w:pPr>
        <w:numPr>
          <w:ilvl w:val="0"/>
          <w:numId w:val="1001"/>
        </w:numPr>
        <w:pStyle w:val="Compact"/>
      </w:pPr>
      <w:r>
        <w:rPr>
          <w:bCs/>
          <w:b/>
        </w:rPr>
        <w:t xml:space="preserve">Limited Technological Infrastructure:</w:t>
      </w:r>
      <w:r>
        <w:t xml:space="preserve"> </w:t>
      </w:r>
      <w:r>
        <w:t xml:space="preserve">The lack of modern weather radar systems and supercomputers restricts the ability to model complex climate patterns.</w:t>
      </w:r>
    </w:p>
    <w:p>
      <w:pPr>
        <w:numPr>
          <w:ilvl w:val="0"/>
          <w:numId w:val="1001"/>
        </w:numPr>
        <w:pStyle w:val="Compact"/>
      </w:pPr>
      <w:r>
        <w:rPr>
          <w:bCs/>
          <w:b/>
        </w:rPr>
        <w:t xml:space="preserve">Funding Constraints:</w:t>
      </w:r>
      <w:r>
        <w:t xml:space="preserve"> </w:t>
      </w:r>
      <w:r>
        <w:t xml:space="preserve">Budget limitations prevent regular maintenance of equipment and hinder collaboration with international meteorological agencies.</w:t>
      </w:r>
    </w:p>
    <w:p>
      <w:pPr>
        <w:numPr>
          <w:ilvl w:val="0"/>
          <w:numId w:val="1001"/>
        </w:numPr>
        <w:pStyle w:val="Compact"/>
      </w:pPr>
      <w:r>
        <w:rPr>
          <w:bCs/>
          <w:b/>
        </w:rPr>
        <w:t xml:space="preserve">Climatic Vulnerability:</w:t>
      </w:r>
      <w:r>
        <w:t xml:space="preserve"> </w:t>
      </w:r>
      <w:r>
        <w:t xml:space="preserve">Kabul’s proximity to the Hindu Kush mountains increases the risk of avalanches, landslides, and flash floods during monsoon seasons.</w:t>
      </w:r>
    </w:p>
    <w:bookmarkEnd w:id="24"/>
    <w:bookmarkStart w:id="25" w:name="impact-of-meteorology-on-public-services"/>
    <w:p>
      <w:pPr>
        <w:pStyle w:val="Heading3"/>
      </w:pPr>
      <w:r>
        <w:t xml:space="preserve">3. Impact of Meteorology on Public Services</w:t>
      </w:r>
    </w:p>
    <w:p>
      <w:pPr>
        <w:pStyle w:val="FirstParagraph"/>
      </w:pPr>
      <w:r>
        <w:t xml:space="preserve">Meteorologists in Kabul play a crucial role in issuing warnings for extreme weather events. For example, during the 2019 flood crisis, AMD alerts helped evacuate thousands of residents in low-lying areas. However, inconsistent communication channels and limited public awareness reduce the effectiveness of these warnings.</w:t>
      </w:r>
    </w:p>
    <w:bookmarkEnd w:id="25"/>
    <w:bookmarkEnd w:id="26"/>
    <w:bookmarkStart w:id="27" w:name="discussion"/>
    <w:p>
      <w:pPr>
        <w:pStyle w:val="Heading2"/>
      </w:pPr>
      <w:r>
        <w:t xml:space="preserve">Discussion</w:t>
      </w:r>
    </w:p>
    <w:p>
      <w:pPr>
        <w:pStyle w:val="FirstParagraph"/>
      </w:pPr>
      <w:r>
        <w:t xml:space="preserve">The findings highlight a clear gap between the needs of Kabul’s population and the current capabilities of meteorological institutions. While meteorologists are committed to improving services, systemic issues such as political instability and donor dependency impede progress. International partnerships with organizations like the WMO or USAID could provide critical support for upgrading infrastructure and training.</w:t>
      </w:r>
    </w:p>
    <w:p>
      <w:pPr>
        <w:pStyle w:val="BodyText"/>
      </w:pPr>
      <w:r>
        <w:t xml:space="preserve">Moreover, integrating climate science into urban planning is essential. For instance, Kabul’s rapid urbanization has increased heat island effects, requiring meteorologists to collaborate with city planners to design resilient infrastructure. Public education campaigns on weather preparedness could also empower citizens to mitigate risks effectively.</w:t>
      </w:r>
    </w:p>
    <w:bookmarkEnd w:id="27"/>
    <w:bookmarkStart w:id="28" w:name="recommendations"/>
    <w:p>
      <w:pPr>
        <w:pStyle w:val="Heading2"/>
      </w:pPr>
      <w:r>
        <w:t xml:space="preserve">Recommendations</w:t>
      </w:r>
    </w:p>
    <w:p>
      <w:pPr>
        <w:pStyle w:val="FirstParagraph"/>
      </w:pPr>
      <w:r>
        <w:t xml:space="preserve">To enhance the role of meteorologists in Afghanistan Kabul, the following measures are proposed:</w:t>
      </w:r>
    </w:p>
    <w:p>
      <w:pPr>
        <w:numPr>
          <w:ilvl w:val="0"/>
          <w:numId w:val="1002"/>
        </w:numPr>
        <w:pStyle w:val="Compact"/>
      </w:pPr>
      <w:r>
        <w:rPr>
          <w:bCs/>
          <w:b/>
        </w:rPr>
        <w:t xml:space="preserve">Upgrade Technology:</w:t>
      </w:r>
      <w:r>
        <w:t xml:space="preserve"> </w:t>
      </w:r>
      <w:r>
        <w:t xml:space="preserve">Invest in satellite-based weather monitoring systems and modern data analysis tools.</w:t>
      </w:r>
    </w:p>
    <w:p>
      <w:pPr>
        <w:numPr>
          <w:ilvl w:val="0"/>
          <w:numId w:val="1002"/>
        </w:numPr>
        <w:pStyle w:val="Compact"/>
      </w:pPr>
      <w:r>
        <w:rPr>
          <w:bCs/>
          <w:b/>
        </w:rPr>
        <w:t xml:space="preserve">Capacity Building:</w:t>
      </w:r>
      <w:r>
        <w:t xml:space="preserve"> </w:t>
      </w:r>
      <w:r>
        <w:t xml:space="preserve">Establish training programs for meteorologists focused on climate modeling and disaster risk reduction.</w:t>
      </w:r>
    </w:p>
    <w:p>
      <w:pPr>
        <w:numPr>
          <w:ilvl w:val="0"/>
          <w:numId w:val="1002"/>
        </w:numPr>
        <w:pStyle w:val="Compact"/>
      </w:pPr>
      <w:r>
        <w:rPr>
          <w:bCs/>
          <w:b/>
        </w:rPr>
        <w:t xml:space="preserve">PUBLIC-PRIVATE PARTNERSHIPS:</w:t>
      </w:r>
      <w:r>
        <w:t xml:space="preserve"> </w:t>
      </w:r>
      <w:r>
        <w:t xml:space="preserve">Encourage collaboration between the AMD, academic institutions, and private sector entities to share resources and expertise.</w:t>
      </w:r>
    </w:p>
    <w:bookmarkEnd w:id="28"/>
    <w:bookmarkStart w:id="29" w:name="conclusion"/>
    <w:p>
      <w:pPr>
        <w:pStyle w:val="Heading2"/>
      </w:pPr>
      <w:r>
        <w:t xml:space="preserve">Conclusion</w:t>
      </w:r>
    </w:p>
    <w:p>
      <w:pPr>
        <w:pStyle w:val="FirstParagraph"/>
      </w:pPr>
      <w:r>
        <w:t xml:space="preserve">This Master Thesis underscores the indispensable role of meteorologists in Afghanistan Kabul, emphasizing their contributions to climate resilience and socio-economic development. While challenges such as resource limitations persist, strategic investments in technology and education can empower meteorologists to meet the demands of a changing climate. By prioritizing meteorological research and services, Kabul can build a more sustainable future for its population.</w:t>
      </w:r>
    </w:p>
    <w:bookmarkEnd w:id="29"/>
    <w:p>
      <w:pPr>
        <w:pStyle w:val="BodyText"/>
      </w:pPr>
      <w:r>
        <w:rPr>
          <w:bCs/>
          <w:b/>
        </w:rPr>
        <w:t xml:space="preserve">Keywords:</w:t>
      </w:r>
      <w:r>
        <w:t xml:space="preserve"> </w:t>
      </w:r>
      <w:r>
        <w:t xml:space="preserve">Master Thesis, Meteorologist, Afghanistan Kabul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Afghanistan Kabul</dc:title>
  <dc:creator/>
  <dc:language>en</dc:language>
  <cp:keywords/>
  <dcterms:created xsi:type="dcterms:W3CDTF">2026-07-19T18:55:42Z</dcterms:created>
  <dcterms:modified xsi:type="dcterms:W3CDTF">2026-07-19T18:55:42Z</dcterms:modified>
</cp:coreProperties>
</file>

<file path=docProps/custom.xml><?xml version="1.0" encoding="utf-8"?>
<Properties xmlns="http://schemas.openxmlformats.org/officeDocument/2006/custom-properties" xmlns:vt="http://schemas.openxmlformats.org/officeDocument/2006/docPropsVTypes"/>
</file>