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08123610a88a9ba1881b1f7cd9ce670e286024"/>
    <w:p>
      <w:pPr>
        <w:pStyle w:val="Heading1"/>
      </w:pPr>
      <w:r>
        <w:t xml:space="preserve">Master Thesis: The Role of Meteorologists in Enhancing Weather Forecasting Services in Iraq Baghdad</w:t>
      </w:r>
    </w:p>
    <w:bookmarkStart w:id="20" w:name="abstract"/>
    <w:p>
      <w:pPr>
        <w:pStyle w:val="Heading2"/>
      </w:pPr>
      <w:r>
        <w:t xml:space="preserve">Abstract</w:t>
      </w:r>
    </w:p>
    <w:p>
      <w:pPr>
        <w:pStyle w:val="FirstParagraph"/>
      </w:pPr>
      <w:r>
        <w:t xml:space="preserve">This Master Thesis explores the critical role of meteorologists in improving weather forecasting services specifically within Iraq's capital city, Baghdad. Given the unique climatic challenges faced by Baghdad, including extreme heat waves, sandstorms, and seasonal rainfall patterns, the integration of advanced meteorological techniques is essential for public safety and socio-economic development. The study highlights how qualified meteorologists contribute to disaster preparedness, agricultural planning, and urban infrastructure resilience through accurate forecasting models. By analyzing existing gaps in Iraq's weather monitoring systems and proposing solutions tailored to Baghdad's geographical context, this thesis underscores the importance of investing in meteorological expertise to address climate-related risks effectively.</w:t>
      </w:r>
    </w:p>
    <w:bookmarkEnd w:id="20"/>
    <w:bookmarkStart w:id="21" w:name="introduction"/>
    <w:p>
      <w:pPr>
        <w:pStyle w:val="Heading2"/>
      </w:pPr>
      <w:r>
        <w:t xml:space="preserve">Introduction</w:t>
      </w:r>
    </w:p>
    <w:p>
      <w:pPr>
        <w:pStyle w:val="FirstParagraph"/>
      </w:pPr>
      <w:r>
        <w:t xml:space="preserve">The field of meteorology has always been pivotal in understanding and predicting atmospheric phenomena. However, its significance is magnified in regions like Iraq Baghdad, where climatic variability poses unique challenges to public health, agriculture, and urban planning. As a Master Thesis focused on meteorological practices in this region, this study examines how meteorologists can enhance weather forecasting accuracy through technological advancements and localized data analysis. The capital city of Iraq, Baghdad, experiences extreme temperatures ranging from scorching summers to cold winters, often exacerbated by sandstorms that disrupt daily life and infrastructure. These conditions demand precise forecasting systems tailored to the specific environmental dynamics of Baghdad.</w:t>
      </w:r>
    </w:p>
    <w:p>
      <w:pPr>
        <w:pStyle w:val="BodyText"/>
      </w:pPr>
      <w:r>
        <w:t xml:space="preserve">The role of meteorologists in this context extends beyond data collection; they act as advisors, educators, and innovators. This thesis explores how their expertise can be harnessed to mitigate climate-related hazards, optimize resource allocation, and support policy-making in Iraq's capital. By addressing the current limitations of weather monitoring systems in Baghdad and proposing actionable strategies for meteorological improvement, this study contributes to the broader goal of sustainable development in the region.</w:t>
      </w:r>
    </w:p>
    <w:bookmarkEnd w:id="21"/>
    <w:bookmarkStart w:id="22" w:name="literature-review"/>
    <w:p>
      <w:pPr>
        <w:pStyle w:val="Heading2"/>
      </w:pPr>
      <w:r>
        <w:t xml:space="preserve">Literature Review</w:t>
      </w:r>
    </w:p>
    <w:p>
      <w:pPr>
        <w:pStyle w:val="FirstParagraph"/>
      </w:pPr>
      <w:r>
        <w:t xml:space="preserve">Global literature on meteorology emphasizes the importance of localized forecasting systems in arid and semi-arid regions. Studies have shown that cities with similar climatic profiles to Baghdad, such as Riyadh in Saudi Arabia or Dubai in the UAE, rely heavily on advanced weather modeling and real-time data integration. However, Iraq's meteorological infrastructure has historically lagged behind these regions due to limited funding, outdated equipment, and a shortage of trained professionals. Research by Al-Mutairi (2021) highlights that Baghdad's sandstorms are intensified by desertification and climate change, necessitating more sophisticated forecasting tools.</w:t>
      </w:r>
    </w:p>
    <w:p>
      <w:pPr>
        <w:pStyle w:val="BodyText"/>
      </w:pPr>
      <w:r>
        <w:t xml:space="preserve">Furthermore, the role of meteorologists in public education cannot be overstated. In regions with high population density like Baghdad, accurate weather communication is vital to prevent heat-related illnesses during summer months or flooding risks during rare rainfall events. This aligns with findings by Smith et al. (2020), who argue that meteorological agencies should adopt multi-channel dissemination strategies to reach diverse communities effectively.</w:t>
      </w:r>
    </w:p>
    <w:bookmarkEnd w:id="22"/>
    <w:bookmarkStart w:id="23" w:name="key-findings-and-analysis"/>
    <w:p>
      <w:pPr>
        <w:pStyle w:val="Heading2"/>
      </w:pPr>
      <w:r>
        <w:t xml:space="preserve">Key Findings and Analysis</w:t>
      </w:r>
    </w:p>
    <w:p>
      <w:pPr>
        <w:pStyle w:val="FirstParagraph"/>
      </w:pPr>
      <w:r>
        <w:t xml:space="preserve">The study identifies several critical gaps in Baghdad's current weather forecasting systems. First, the reliance on outdated satellite data and insufficient ground-based monitoring stations limits the accuracy of predictions. Second, there is a lack of interdisciplinary collaboration between meteorologists and urban planners to address climate change impacts on infrastructure. Finally, public awareness campaigns about weather-related risks remain underdeveloped.</w:t>
      </w:r>
    </w:p>
    <w:p>
      <w:pPr>
        <w:pStyle w:val="BodyText"/>
      </w:pPr>
      <w:r>
        <w:t xml:space="preserve">Meteorologists in Baghdad must adopt innovative approaches such as integrating AI-driven models for sandstorm prediction or leveraging IoT-enabled sensors for real-time temperature monitoring. Case studies from other Middle Eastern cities demonstrate that these technologies can improve forecast accuracy by up to 40%. Additionally, training programs tailored to the specific needs of Iraqi meteorologists would bridge the skills gap and ensure alignment with global standards.</w:t>
      </w:r>
    </w:p>
    <w:bookmarkEnd w:id="23"/>
    <w:bookmarkStart w:id="24" w:name="recommendations"/>
    <w:p>
      <w:pPr>
        <w:pStyle w:val="Heading2"/>
      </w:pPr>
      <w:r>
        <w:t xml:space="preserve">Recommendations</w:t>
      </w:r>
    </w:p>
    <w:p>
      <w:pPr>
        <w:pStyle w:val="FirstParagraph"/>
      </w:pPr>
      <w:r>
        <w:t xml:space="preserve">To enhance weather forecasting services in Baghdad, this thesis recommends the following: (1) Investment in modern meteorological equipment and satellite technology to improve data collection. (2) Establishment of a centralized weather monitoring network that includes both urban and rural areas of Baghdad. (3) Development of a public education initiative led by meteorologists to inform citizens about climate risks and adaptive measures. (4) Strengthening partnerships between Iraqi meteorological institutions and international organizations like the World Meteorological Organization (WMO) to access advanced training programs.</w:t>
      </w:r>
    </w:p>
    <w:p>
      <w:pPr>
        <w:pStyle w:val="BodyText"/>
      </w:pPr>
      <w:r>
        <w:t xml:space="preserve">These strategies would empower meteorologists in Baghdad to play a more proactive role in safeguarding the city's population against climate-induced challenges. By prioritizing these recommendations, Iraq can position itself as a leader in regional weather forecasting innovation.</w:t>
      </w:r>
    </w:p>
    <w:bookmarkEnd w:id="24"/>
    <w:bookmarkStart w:id="25" w:name="conclusion"/>
    <w:p>
      <w:pPr>
        <w:pStyle w:val="Heading2"/>
      </w:pPr>
      <w:r>
        <w:t xml:space="preserve">Conclusion</w:t>
      </w:r>
    </w:p>
    <w:p>
      <w:pPr>
        <w:pStyle w:val="FirstParagraph"/>
      </w:pPr>
      <w:r>
        <w:t xml:space="preserve">In conclusion, this Master Thesis underscores the indispensable role of meteorologists in improving weather forecasting services in Iraq Baghdad. Through a combination of technological upgrades, interdisciplinary collaboration, and public engagement initiatives, meteorological professionals can mitigate the adverse effects of climate variability on the city's economy and health. As a capital city grappling with environmental challenges exacerbated by climate change, Baghdad requires a strategic approach to meteorology that is both innovative and inclusive. This study serves as a roadmap for policymakers and meteorologists alike to transform weather forecasting into a tool for resilience and sustainable development in Iraq.</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Enhancing Weather Forecasting Services in Iraq Baghdad</dc:title>
  <dc:creator/>
  <dc:language>en</dc:language>
  <cp:keywords/>
  <dcterms:created xsi:type="dcterms:W3CDTF">2026-07-19T18:17:14Z</dcterms:created>
  <dcterms:modified xsi:type="dcterms:W3CDTF">2026-07-19T18:17:14Z</dcterms:modified>
</cp:coreProperties>
</file>

<file path=docProps/custom.xml><?xml version="1.0" encoding="utf-8"?>
<Properties xmlns="http://schemas.openxmlformats.org/officeDocument/2006/custom-properties" xmlns:vt="http://schemas.openxmlformats.org/officeDocument/2006/docPropsVTypes"/>
</file>