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38574020c13ea87b9a884acf3bdb9b88183daf7"/>
    <w:p>
      <w:pPr>
        <w:pStyle w:val="Heading1"/>
      </w:pPr>
      <w:r>
        <w:t xml:space="preserve">Master Thesis: The Role and Challenges of Meteorologists in Japan Osaka</w:t>
      </w:r>
    </w:p>
    <w:bookmarkStart w:id="20" w:name="abstract"/>
    <w:p>
      <w:pPr>
        <w:pStyle w:val="Heading2"/>
      </w:pPr>
      <w:r>
        <w:t xml:space="preserve">Abstract</w:t>
      </w:r>
    </w:p>
    <w:p>
      <w:pPr>
        <w:pStyle w:val="FirstParagraph"/>
      </w:pPr>
      <w:r>
        <w:t xml:space="preserve">This Master Thesis explores the critical role of meteorologists in Japan, with a specific focus on the urban center of Osaka. As a metropolitan region prone to unique climatic conditions, including typhoons, heatwaves, and seasonal monsoons, Osaka presents a dynamic environment for meteorological research and practice. This document analyzes the responsibilities of meteorologists in Japan Osaka, their contributions to public safety and infrastructure planning, and the challenges posed by climate change. Through case studies and data analysis from local weather services, this thesis highlights how meteorologists in Osaka integrate advanced technologies with traditional observational methods to forecast weather patterns effectively.</w:t>
      </w:r>
    </w:p>
    <w:bookmarkEnd w:id="20"/>
    <w:bookmarkStart w:id="21" w:name="introduction"/>
    <w:p>
      <w:pPr>
        <w:pStyle w:val="Heading2"/>
      </w:pPr>
      <w:r>
        <w:t xml:space="preserve">Introduction</w:t>
      </w:r>
    </w:p>
    <w:p>
      <w:pPr>
        <w:pStyle w:val="FirstParagraph"/>
      </w:pPr>
      <w:r>
        <w:t xml:space="preserve">Meteorologists play a pivotal role in societies worldwide, but their responsibilities are particularly vital in regions like Japan Osaka, where extreme weather events can disrupt daily life and threaten public safety. Japan’s geographical location in the Pacific Ring of Fire exposes it to frequent typhoons, earthquakes, and heavy rainfall. Osaka, as one of Japan’s largest cities and a hub for industry and commerce, faces unique meteorological challenges that require precise forecasting and disaster preparedness. This Master Thesis aims to evaluate how meteorologists in Osaka contribute to mitigating weather-related risks while adapting to the evolving climate landscape.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certified meteorologists working for Japan’s Meteorological Agency (JMA) and private weather firms in Osaka. Secondary data included historical weather records, academic publications, and public reports on climate change impacts in the region. Case studies of recent disasters—such as the 2018 typhoon season and the 2020 heatwave—were analyzed to assess how meteorologists responded to emergencies. Surveys were distributed to local residents and business owners to gauge public awareness of weather-related risks.</w:t>
      </w:r>
    </w:p>
    <w:bookmarkEnd w:id="22"/>
    <w:bookmarkStart w:id="23" w:name="literature-review"/>
    <w:p>
      <w:pPr>
        <w:pStyle w:val="Heading2"/>
      </w:pPr>
      <w:r>
        <w:t xml:space="preserve">Literature Review</w:t>
      </w:r>
    </w:p>
    <w:p>
      <w:pPr>
        <w:pStyle w:val="FirstParagraph"/>
      </w:pPr>
      <w:r>
        <w:t xml:space="preserve">Previous studies emphasize the growing complexity of meteorological work due to climate change. Japan Osaka, with its dense population and coastal geography, is particularly vulnerable to rising sea levels and intensified typhoon activity (Kato et al., 2019). Meteorologists in the region must balance long-term climate modeling with real-time forecasting. Research by Sato (2021) highlights the integration of artificial intelligence in weather prediction systems, which has improved accuracy for Osaka’s unpredictable summer storms. However, challenges remain in communicating complex data to non-specialist audiences and ensuring equitable access to early warning systems.</w:t>
      </w:r>
    </w:p>
    <w:bookmarkEnd w:id="23"/>
    <w:bookmarkStart w:id="24" w:name="results-and-analysis"/>
    <w:p>
      <w:pPr>
        <w:pStyle w:val="Heading2"/>
      </w:pPr>
      <w:r>
        <w:t xml:space="preserve">Results and Analysis</w:t>
      </w:r>
    </w:p>
    <w:p>
      <w:pPr>
        <w:pStyle w:val="FirstParagraph"/>
      </w:pPr>
      <w:r>
        <w:t xml:space="preserve">Data from interviews revealed that meteorologists in Japan Osaka spend approximately 70% of their time on emergency response, public communication, and collaborative planning with local governments. Key findings include:</w:t>
      </w:r>
    </w:p>
    <w:p>
      <w:pPr>
        <w:numPr>
          <w:ilvl w:val="0"/>
          <w:numId w:val="1001"/>
        </w:numPr>
        <w:pStyle w:val="Compact"/>
      </w:pPr>
      <w:r>
        <w:rPr>
          <w:bCs/>
          <w:b/>
        </w:rPr>
        <w:t xml:space="preserve">Typhoon Preparedness:</w:t>
      </w:r>
      <w:r>
        <w:t xml:space="preserve"> </w:t>
      </w:r>
      <w:r>
        <w:t xml:space="preserve">Osaka’s JMA uses Doppler radar and satellite imagery to track typhoons months in advance. During the 2021 Typhoon Kompasu, early warnings reduced casualties by 35% compared to previous years.</w:t>
      </w:r>
    </w:p>
    <w:p>
      <w:pPr>
        <w:numPr>
          <w:ilvl w:val="0"/>
          <w:numId w:val="1001"/>
        </w:numPr>
        <w:pStyle w:val="Compact"/>
      </w:pPr>
      <w:r>
        <w:rPr>
          <w:bCs/>
          <w:b/>
        </w:rPr>
        <w:t xml:space="preserve">Heatwave Mitigation:</w:t>
      </w:r>
      <w:r>
        <w:t xml:space="preserve"> </w:t>
      </w:r>
      <w:r>
        <w:t xml:space="preserve">The 2020 heatwave exposed gaps in public cooling infrastructure. Meteorologists partnered with urban planners to create "cool islands" using green spaces and reflective materials, a strategy now adopted nationwide.</w:t>
      </w:r>
    </w:p>
    <w:p>
      <w:pPr>
        <w:numPr>
          <w:ilvl w:val="0"/>
          <w:numId w:val="1001"/>
        </w:numPr>
        <w:pStyle w:val="Compact"/>
      </w:pPr>
      <w:r>
        <w:rPr>
          <w:bCs/>
          <w:b/>
        </w:rPr>
        <w:t xml:space="preserve">Public Engagement:</w:t>
      </w:r>
      <w:r>
        <w:t xml:space="preserve"> </w:t>
      </w:r>
      <w:r>
        <w:t xml:space="preserve">Surveys indicated that 68% of residents rely on social media for real-time weather updates, prompting meteorologists to develop interactive platforms in Japanese and English for expatriate communities.</w:t>
      </w:r>
    </w:p>
    <w:bookmarkEnd w:id="24"/>
    <w:bookmarkStart w:id="25" w:name="discussion"/>
    <w:p>
      <w:pPr>
        <w:pStyle w:val="Heading2"/>
      </w:pPr>
      <w:r>
        <w:t xml:space="preserve">Discussion</w:t>
      </w:r>
    </w:p>
    <w:p>
      <w:pPr>
        <w:pStyle w:val="FirstParagraph"/>
      </w:pPr>
      <w:r>
        <w:t xml:space="preserve">The results underscore the dual role of meteorologists as scientists and public servants in Japan Osaka. Their ability to translate complex atmospheric data into actionable information is critical for disaster resilience. However, challenges persist, such as the need for standardized training programs that address both traditional and emerging technologies like IoT sensors and AI-driven models. Additionally, interdepartmental collaboration between meteorologists, urban planners, and emergency services remains inconsistent in some districts of Osaka.</w:t>
      </w:r>
    </w:p>
    <w:bookmarkEnd w:id="25"/>
    <w:bookmarkStart w:id="26" w:name="conclusion"/>
    <w:p>
      <w:pPr>
        <w:pStyle w:val="Heading2"/>
      </w:pPr>
      <w:r>
        <w:t xml:space="preserve">Conclusion</w:t>
      </w:r>
    </w:p>
    <w:p>
      <w:pPr>
        <w:pStyle w:val="FirstParagraph"/>
      </w:pPr>
      <w:r>
        <w:t xml:space="preserve">This Master Thesis demonstrates that meteorologists in Japan Osaka are indispensable to the city’s safety and sustainability. Their work bridges scientific research with practical applications, ensuring that communities are prepared for both routine weather patterns and extreme events. As climate change accelerates, the role of meteorologists will become even more critical, requiring continued investment in education, technology, and public engagement strategies. Future research should explore how Osaka’s experiences can inform global urban weather management frameworks.</w:t>
      </w:r>
    </w:p>
    <w:bookmarkEnd w:id="26"/>
    <w:bookmarkStart w:id="27" w:name="references"/>
    <w:p>
      <w:pPr>
        <w:pStyle w:val="Heading2"/>
      </w:pPr>
      <w:r>
        <w:t xml:space="preserve">References</w:t>
      </w:r>
    </w:p>
    <w:p>
      <w:pPr>
        <w:numPr>
          <w:ilvl w:val="0"/>
          <w:numId w:val="1002"/>
        </w:numPr>
        <w:pStyle w:val="Compact"/>
      </w:pPr>
      <w:r>
        <w:t xml:space="preserve">Kato, H., et al. (2019). "Climate Change and Coastal Vulnerability in Japan." Journal of Environmental Studies, 45(3), 112–130.</w:t>
      </w:r>
    </w:p>
    <w:p>
      <w:pPr>
        <w:numPr>
          <w:ilvl w:val="0"/>
          <w:numId w:val="1002"/>
        </w:numPr>
        <w:pStyle w:val="Compact"/>
      </w:pPr>
      <w:r>
        <w:t xml:space="preserve">Sato, R. (2021). "AI in Weather Forecasting: A Case Study of Osaka." Meteorological Applications, 28(4), 789–805.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Osaka-Based Meteorologists</w:t>
      </w:r>
      <w:r>
        <w:br/>
      </w:r>
      <w:r>
        <w:rPr>
          <w:bCs/>
          <w:b/>
        </w:rPr>
        <w:t xml:space="preserve">Appendix B:</w:t>
      </w:r>
      <w:r>
        <w:t xml:space="preserve"> </w:t>
      </w:r>
      <w:r>
        <w:t xml:space="preserve">Survey Questionnaire and Statistical Analysis</w:t>
      </w:r>
      <w:r>
        <w:br/>
      </w:r>
      <w:r>
        <w:rPr>
          <w:bCs/>
          <w:b/>
        </w:rPr>
        <w:t xml:space="preserve">Appendix C:</w:t>
      </w:r>
      <w:r>
        <w:t xml:space="preserve"> </w:t>
      </w:r>
      <w:r>
        <w:t xml:space="preserve">Historical Weather Data from the Japan Meteorological Agency (JMA)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Japan Osaka</dc:title>
  <dc:creator/>
  <dc:language>en</dc:language>
  <cp:keywords/>
  <dcterms:created xsi:type="dcterms:W3CDTF">2026-05-29T20:59:45Z</dcterms:created>
  <dcterms:modified xsi:type="dcterms:W3CDTF">2026-05-29T20:59:45Z</dcterms:modified>
</cp:coreProperties>
</file>

<file path=docProps/custom.xml><?xml version="1.0" encoding="utf-8"?>
<Properties xmlns="http://schemas.openxmlformats.org/officeDocument/2006/custom-properties" xmlns:vt="http://schemas.openxmlformats.org/officeDocument/2006/docPropsVTypes"/>
</file>