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90fad6d547357b7627d8614029efc8bc5fbb7b2"/>
    <w:p>
      <w:pPr>
        <w:pStyle w:val="Heading1"/>
      </w:pPr>
      <w:r>
        <w:t xml:space="preserve">Master Thesis: The Role of Meteorologists in Japan Tokyo</w:t>
      </w:r>
    </w:p>
    <w:bookmarkStart w:id="20" w:name="abstract"/>
    <w:p>
      <w:pPr>
        <w:pStyle w:val="Heading2"/>
      </w:pPr>
      <w:r>
        <w:t xml:space="preserve">Abstract</w:t>
      </w:r>
    </w:p>
    <w:p>
      <w:pPr>
        <w:pStyle w:val="FirstParagraph"/>
      </w:pPr>
      <w:r>
        <w:t xml:space="preserve">This Master Thesis explores the critical role of meteorologists in Japan, with a specific focus on their contributions to urban planning, disaster prevention, and public safety in Tokyo. As a metropolitan hub prone to extreme weather conditions such as typhoons, heatwaves, and heavy rainfall, Tokyo relies heavily on meteorological expertise to mitigate risks and enhance resilience. The study analyzes the methodologies employed by meteorologists in Japan, their integration with advanced technologies like AI-driven weather modeling, and their collaboration with governmental agencies such as the Japan Meteorological Agency (JMA). This document underscores how meteorologists in Tokyo are pivotal in shaping policies for climate adaptation and fostering sustainable urban development.</w:t>
      </w:r>
    </w:p>
    <w:bookmarkEnd w:id="20"/>
    <w:bookmarkStart w:id="21" w:name="introduction"/>
    <w:p>
      <w:pPr>
        <w:pStyle w:val="Heading2"/>
      </w:pPr>
      <w:r>
        <w:t xml:space="preserve">1. Introduction</w:t>
      </w:r>
    </w:p>
    <w:p>
      <w:pPr>
        <w:pStyle w:val="FirstParagraph"/>
      </w:pPr>
      <w:r>
        <w:t xml:space="preserve">The role of a meteorologist is indispensable in modern society, particularly in densely populated cities like Tokyo. As a global leader in technological innovation, Japan has long prioritized meteorological research to address challenges posed by its unique climate and geography. Tokyo, being the capital and one of the most populous cities globally, experiences dynamic weather patterns influenced by its coastal location and urban heat island effects. This thesis investigates how meteorologists in Japan, specifically within Tokyo’s context, leverage their expertise to forecast weather events, advise on disaster preparedness, and contribute to long-term climate strategies.</w:t>
      </w:r>
    </w:p>
    <w:bookmarkEnd w:id="21"/>
    <w:bookmarkStart w:id="22" w:name="meteorological-challenges-in-japan-tokyo"/>
    <w:p>
      <w:pPr>
        <w:pStyle w:val="Heading2"/>
      </w:pPr>
      <w:r>
        <w:t xml:space="preserve">2. Meteorological Challenges in Japan Tokyo</w:t>
      </w:r>
    </w:p>
    <w:p>
      <w:pPr>
        <w:pStyle w:val="FirstParagraph"/>
      </w:pPr>
      <w:r>
        <w:t xml:space="preserve">Tokyo faces distinct meteorological challenges due to its geographic location at the confluence of the Pacific Ocean and the Japanese archipelago. The city is frequently subjected to typhoons, heavy rainfall, and seasonal extremes such as summer heatwaves and winter cold snaps. For instance, Typhoon 21 in 2018 caused widespread flooding in Tokyo, emphasizing the need for accurate forecasting and rapid response mechanisms. Meteorologists in Japan have developed sophisticated models to predict such events, integrating satellite data with ground-based observations to provide real-time updates.</w:t>
      </w:r>
    </w:p>
    <w:bookmarkEnd w:id="22"/>
    <w:bookmarkStart w:id="23" w:name="X9e1cdcaf80af3197e3866894cd41a61d8324b60"/>
    <w:p>
      <w:pPr>
        <w:pStyle w:val="Heading2"/>
      </w:pPr>
      <w:r>
        <w:t xml:space="preserve">3. The Role of Meteorologists in Disaster Mitigation</w:t>
      </w:r>
    </w:p>
    <w:p>
      <w:pPr>
        <w:pStyle w:val="FirstParagraph"/>
      </w:pPr>
      <w:r>
        <w:t xml:space="preserve">Meteorologists play a crucial role in Tokyo’s disaster mitigation strategies. Through the Japan Meteorological Agency (JMA), they monitor atmospheric conditions and issue warnings for typhoons, heavy rain, and other extreme weather events. Advanced systems like the JMA’s "Typhoon Watch" program enable early evacuation planning, reducing casualties during severe storms. Additionally, meteorologists collaborate with local governments to design flood-resistant infrastructure and optimize emergency response protocols.</w:t>
      </w:r>
    </w:p>
    <w:bookmarkEnd w:id="23"/>
    <w:bookmarkStart w:id="24" w:name="X74d68e73010a80ae42be0870ca926100433ea69"/>
    <w:p>
      <w:pPr>
        <w:pStyle w:val="Heading2"/>
      </w:pPr>
      <w:r>
        <w:t xml:space="preserve">4. Technological Advancements in Meteorology</w:t>
      </w:r>
    </w:p>
    <w:p>
      <w:pPr>
        <w:pStyle w:val="FirstParagraph"/>
      </w:pPr>
      <w:r>
        <w:t xml:space="preserve">In recent years, meteorologists in Japan have harnessed cutting-edge technologies such as artificial intelligence (AI), machine learning, and high-resolution satellite imaging to enhance weather prediction accuracy. For example, the JMA’s use of AI-driven models has significantly improved the precision of typhoon path forecasts. In Tokyo, these innovations are vital for managing urban heat islands—phenomena where densely built areas retain more heat than surrounding rural regions. By analyzing thermal data and air quality indices, meteorologists help city planners implement green spaces and reflective materials to counteract rising temperatures.</w:t>
      </w:r>
    </w:p>
    <w:bookmarkEnd w:id="24"/>
    <w:bookmarkStart w:id="25" w:name="meteorological-research-in-tokyo"/>
    <w:p>
      <w:pPr>
        <w:pStyle w:val="Heading2"/>
      </w:pPr>
      <w:r>
        <w:t xml:space="preserve">5. Meteorological Research in Tokyo</w:t>
      </w:r>
    </w:p>
    <w:p>
      <w:pPr>
        <w:pStyle w:val="FirstParagraph"/>
      </w:pPr>
      <w:r>
        <w:t xml:space="preserve">Tokyo is home to several leading research institutions focused on meteorology, including the University of Tokyo’s Department of Earth and Planetary Science and the National Institute for Environmental Studies (NIES). These organizations conduct interdisciplinary studies on climate change, atmospheric dynamics, and environmental sustainability. Master’s-level research in meteorology at these institutions often emphasizes practical applications tailored to Tokyo’s urban environment. For instance, a recent study examined how microclimate variations across Tokyo’s districts affect localized weather patterns and public health.</w:t>
      </w:r>
    </w:p>
    <w:bookmarkEnd w:id="25"/>
    <w:bookmarkStart w:id="26" w:name="X24475af8491070d1aa67d4d4985b29bb7ea7730"/>
    <w:p>
      <w:pPr>
        <w:pStyle w:val="Heading2"/>
      </w:pPr>
      <w:r>
        <w:t xml:space="preserve">6. Collaboration with Industry and Government</w:t>
      </w:r>
    </w:p>
    <w:p>
      <w:pPr>
        <w:pStyle w:val="FirstParagraph"/>
      </w:pPr>
      <w:r>
        <w:t xml:space="preserve">Meteorologists in Japan collaborate extensively with both governmental bodies and private industries to ensure weather-related risks are managed effectively. In Tokyo, the JMA partners with transportation authorities to adjust train schedules during heavy rain or snowfall, preventing disruptions. Similarly, meteorological data is used by construction companies to design buildings that withstand typhoon-force winds and seismic activity. This synergy between meteorologists and stakeholders highlights the interdisciplinary nature of their work.</w:t>
      </w:r>
    </w:p>
    <w:bookmarkEnd w:id="26"/>
    <w:bookmarkStart w:id="27" w:name="climate-change-and-future-challenges"/>
    <w:p>
      <w:pPr>
        <w:pStyle w:val="Heading2"/>
      </w:pPr>
      <w:r>
        <w:t xml:space="preserve">7. Climate Change and Future Challenges</w:t>
      </w:r>
    </w:p>
    <w:p>
      <w:pPr>
        <w:pStyle w:val="FirstParagraph"/>
      </w:pPr>
      <w:r>
        <w:t xml:space="preserve">Climate change poses unprecedented challenges for meteorologists in Tokyo, as rising global temperatures alter weather patterns. Increased frequency of extreme weather events, such as the 2023 heatwave that pushed Tokyo’s temperature to record highs, underscores the need for adaptive strategies. Meteorologists are at the forefront of studying these trends, using historical data and climate models to project future scenarios. Their insights inform policies aimed at reducing carbon emissions and enhancing urban resilience.</w:t>
      </w:r>
    </w:p>
    <w:bookmarkEnd w:id="27"/>
    <w:bookmarkStart w:id="28" w:name="conclusion"/>
    <w:p>
      <w:pPr>
        <w:pStyle w:val="Heading2"/>
      </w:pPr>
      <w:r>
        <w:t xml:space="preserve">8. Conclusion</w:t>
      </w:r>
    </w:p>
    <w:p>
      <w:pPr>
        <w:pStyle w:val="FirstParagraph"/>
      </w:pPr>
      <w:r>
        <w:t xml:space="preserve">In conclusion, meteorologists are indispensable in Japan Tokyo’s efforts to manage weather-related risks and adapt to a changing climate. Their work spans disaster prevention, technological innovation, and interdisciplinary collaboration, ensuring the safety and sustainability of one of the world’s most populous cities. As global climate challenges intensify, the role of meteorologists will only grow in importance, making their contributions critical to Tokyo’s future as a resilient metropolis.</w:t>
      </w:r>
    </w:p>
    <w:bookmarkEnd w:id="28"/>
    <w:bookmarkStart w:id="29" w:name="references"/>
    <w:p>
      <w:pPr>
        <w:pStyle w:val="Heading2"/>
      </w:pPr>
      <w:r>
        <w:t xml:space="preserve">References</w:t>
      </w:r>
    </w:p>
    <w:p>
      <w:pPr>
        <w:numPr>
          <w:ilvl w:val="0"/>
          <w:numId w:val="1001"/>
        </w:numPr>
        <w:pStyle w:val="Compact"/>
      </w:pPr>
      <w:r>
        <w:t xml:space="preserve">Japan Meteorological Agency (JMA). (2023). Annual Report on Weather and Climate Trends in Japan.</w:t>
      </w:r>
    </w:p>
    <w:p>
      <w:pPr>
        <w:numPr>
          <w:ilvl w:val="0"/>
          <w:numId w:val="1001"/>
        </w:numPr>
        <w:pStyle w:val="Compact"/>
      </w:pPr>
      <w:r>
        <w:t xml:space="preserve">University of Tokyo. (2021). Research on Urban Microclimates and Meteorological Adaptation Strategies.</w:t>
      </w:r>
    </w:p>
    <w:p>
      <w:pPr>
        <w:numPr>
          <w:ilvl w:val="0"/>
          <w:numId w:val="1001"/>
        </w:numPr>
        <w:pStyle w:val="Compact"/>
      </w:pPr>
      <w:r>
        <w:t xml:space="preserve">National Institute for Environmental Studies (NIES). (2020). Climate Change Impact Assessment for Tokyo Metropolitan Area.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Japan Tokyo</dc:title>
  <dc:creator/>
  <dc:language>en</dc:language>
  <cp:keywords/>
  <dcterms:created xsi:type="dcterms:W3CDTF">2026-07-20T11:53:23Z</dcterms:created>
  <dcterms:modified xsi:type="dcterms:W3CDTF">2026-07-20T11:53:23Z</dcterms:modified>
</cp:coreProperties>
</file>

<file path=docProps/custom.xml><?xml version="1.0" encoding="utf-8"?>
<Properties xmlns="http://schemas.openxmlformats.org/officeDocument/2006/custom-properties" xmlns:vt="http://schemas.openxmlformats.org/officeDocument/2006/docPropsVTypes"/>
</file>