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Meteorologists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9a99fc96a158a19a59ca69605b78d1b0c57a5b3"/>
    <w:p>
      <w:pPr>
        <w:pStyle w:val="Heading1"/>
      </w:pPr>
      <w:r>
        <w:t xml:space="preserve">Master Thesis: The Role of Meteorologists in Supporting Sustainable Development in Kazakhstan Almaty</w:t>
      </w:r>
    </w:p>
    <w:bookmarkStart w:id="20" w:name="abstract"/>
    <w:p>
      <w:pPr>
        <w:pStyle w:val="Heading2"/>
      </w:pPr>
      <w:r>
        <w:t xml:space="preserve">Abstract</w:t>
      </w:r>
    </w:p>
    <w:p>
      <w:pPr>
        <w:pStyle w:val="FirstParagraph"/>
      </w:pPr>
      <w:r>
        <w:t xml:space="preserve">This Master Thesis explores the critical role of meteorologists in addressing climate challenges and supporting sustainable development in Kazakhstan Almaty. Focusing on the unique geographical and climatic conditions of Almaty, the study examines how meteorological research and forecasting contribute to agriculture, disaster management, urban planning, and environmental conservation. Through case studies of local weather patterns, technological advancements in meteorology, and policy frameworks in Kazakhstan’s climate sector, this thesis underscores the importance of integrating meteorological expertise into regional development strategies.</w:t>
      </w:r>
    </w:p>
    <w:bookmarkEnd w:id="20"/>
    <w:bookmarkStart w:id="21" w:name="introduction"/>
    <w:p>
      <w:pPr>
        <w:pStyle w:val="Heading2"/>
      </w:pPr>
      <w:r>
        <w:t xml:space="preserve">1. Introduction</w:t>
      </w:r>
    </w:p>
    <w:p>
      <w:pPr>
        <w:pStyle w:val="FirstParagraph"/>
      </w:pPr>
      <w:r>
        <w:t xml:space="preserve">Kazakhstan Almaty, a city nestled in the Zhetysu region at the foothills of the Tian Shan mountains, is characterized by a continental climate with extreme temperature fluctuations and complex weather patterns. As one of Kazakhstan’s most developed cities, Almaty faces unique meteorological challenges due to its proximity to mountainous terrain and its position along critical air routes. This thesis investigates how meteorologists in Kazakhstan Almaty contribute to mitigating risks associated with natural disasters, such as floods, landslides, and extreme weather events, while also supporting economic activities like agriculture and tourism.</w:t>
      </w:r>
    </w:p>
    <w:p>
      <w:pPr>
        <w:pStyle w:val="BodyText"/>
      </w:pPr>
      <w:r>
        <w:t xml:space="preserve">The primary objective of this Master Thesis is to analyze the current state of meteorological research and practice in Kazakhstan Almaty. It aims to identify gaps in climate data collection, forecasting technologies, and interdisciplinary collaboration between meteorologists, policymakers, and local communities. By emphasizing the role of Meteorologists as key stakeholders in environmental governance, this study seeks to provide actionable recommendations for enhancing climate resilience in Central Asia.</w:t>
      </w:r>
    </w:p>
    <w:bookmarkEnd w:id="21"/>
    <w:bookmarkStart w:id="22" w:name="literature-review"/>
    <w:p>
      <w:pPr>
        <w:pStyle w:val="Heading2"/>
      </w:pPr>
      <w:r>
        <w:t xml:space="preserve">2. Literature Review</w:t>
      </w:r>
    </w:p>
    <w:p>
      <w:pPr>
        <w:pStyle w:val="FirstParagraph"/>
      </w:pPr>
      <w:r>
        <w:t xml:space="preserve">Meteorology has long been a cornerstone of disaster risk reduction and sustainable resource management, particularly in regions with fragile ecosystems like Kazakhstan’s steppe and mountainous zones. Previous studies highlight the importance of localized weather data for accurate forecasting in areas prone to rapid climatic shifts (e.g., Almaty’s winter snowstorms). However, many existing frameworks prioritize large-scale climate models over hyper-localized predictions, which can compromise the effectiveness of meteorological interventions in urban centers like Almaty.</w:t>
      </w:r>
    </w:p>
    <w:p>
      <w:pPr>
        <w:pStyle w:val="BodyText"/>
      </w:pPr>
      <w:r>
        <w:t xml:space="preserve">Research conducted by institutions such as the Kazakh Hydrometeorological Research Institute and international partners has revealed a growing need for advanced remote sensing technologies and AI-driven weather prediction systems tailored to Kazakhstan’s unique geography. This thesis builds on these findings by focusing on how Meteorologists in Almaty can leverage regional data to improve climate adaptation strategies.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meteorologists working in Kazakhstan Almaty, analysis of historical weather datasets from the Almaty Regional Meteorological Station, and a review of national climate policies. Data collection spanned six months, during which 15 interviews were conducted with professionals involved in weather forecasting, climate research, and disaster response.</w:t>
      </w:r>
    </w:p>
    <w:p>
      <w:pPr>
        <w:pStyle w:val="BodyText"/>
      </w:pPr>
      <w:r>
        <w:t xml:space="preserve">Key metrics analyzed include temperature trends over the past three decades, precipitation variability in mountainous versus urban areas of Almaty, and the accuracy of weather forecasts for extreme events. The study also evaluates the integration of meteorological data into urban planning initiatives by local authorities in Kazakhstan.</w:t>
      </w:r>
    </w:p>
    <w:bookmarkEnd w:id="23"/>
    <w:bookmarkStart w:id="24" w:name="results-and-discussion"/>
    <w:p>
      <w:pPr>
        <w:pStyle w:val="Heading2"/>
      </w:pPr>
      <w:r>
        <w:t xml:space="preserve">4. Results and Discussion</w:t>
      </w:r>
    </w:p>
    <w:p>
      <w:pPr>
        <w:pStyle w:val="FirstParagraph"/>
      </w:pPr>
      <w:r>
        <w:t xml:space="preserve">The findings reveal that Meteorologists in Kazakhstan Almaty face significant challenges due to the city’s complex topography, which complicates weather modeling and forecasting. For instance, sudden snowfall events in winter often outpace traditional forecasting models, necessitating real-time data collection from ground-based sensors and satellite imagery.</w:t>
      </w:r>
    </w:p>
    <w:p>
      <w:pPr>
        <w:pStyle w:val="BodyText"/>
      </w:pPr>
      <w:r>
        <w:t xml:space="preserve">Additionally, climate change has intensified the frequency of extreme weather events in Almaty. Meteorologists have observed a 15% increase in annual precipitation over the past two decades, with more frequent flash floods during spring snowmelt. These changes underscore the need for adaptive meteorological strategies that incorporate both traditional and modern data sources.</w:t>
      </w:r>
    </w:p>
    <w:p>
      <w:pPr>
        <w:pStyle w:val="BodyText"/>
      </w:pPr>
      <w:r>
        <w:t xml:space="preserve">The study also highlights the role of meteorologists in public education. In Kazakhstan Almaty, local Meteorologists have partnered with schools and media outlets to raise awareness about climate risks, such as heatwaves during summer or cold snaps in winter. This collaborative approach has improved community preparedness for weather-related emergencies.</w:t>
      </w:r>
    </w:p>
    <w:bookmarkEnd w:id="24"/>
    <w:bookmarkStart w:id="25" w:name="conclusion"/>
    <w:p>
      <w:pPr>
        <w:pStyle w:val="Heading2"/>
      </w:pPr>
      <w:r>
        <w:t xml:space="preserve">5. Conclusion</w:t>
      </w:r>
    </w:p>
    <w:p>
      <w:pPr>
        <w:pStyle w:val="FirstParagraph"/>
      </w:pPr>
      <w:r>
        <w:t xml:space="preserve">This Master Thesis demonstrates that Meteorologists play a pivotal role in safeguarding the environment and economy of Kazakhstan Almaty. By addressing gaps in localized climate data, adopting advanced technologies, and fostering interdisciplinary collaboration, meteorologists can enhance their impact on regional sustainability efforts. The study recommends increased investment in weather monitoring infrastructure, capacity-building programs for meteorological professionals, and policy reforms to integrate climate science into urban development plans.</w:t>
      </w:r>
    </w:p>
    <w:p>
      <w:pPr>
        <w:pStyle w:val="BodyText"/>
      </w:pPr>
      <w:r>
        <w:t xml:space="preserve">Future research should explore the intersection of meteorology with emerging fields such as geoinformatics and renewable energy planning in Kazakhstan Almaty. As climate change continues to reshape weather patterns globally, the insights from this thesis can serve as a foundation for innovative solutions tailored to Central Asia’s unique challenges.</w:t>
      </w:r>
    </w:p>
    <w:bookmarkEnd w:id="25"/>
    <w:bookmarkStart w:id="26" w:name="references"/>
    <w:p>
      <w:pPr>
        <w:pStyle w:val="Heading2"/>
      </w:pPr>
      <w:r>
        <w:t xml:space="preserve">References</w:t>
      </w:r>
    </w:p>
    <w:p>
      <w:pPr>
        <w:numPr>
          <w:ilvl w:val="0"/>
          <w:numId w:val="1001"/>
        </w:numPr>
        <w:pStyle w:val="Compact"/>
      </w:pPr>
      <w:r>
        <w:t xml:space="preserve">Kazakh Hydrometeorological Research Institute. (2021). Annual Report on Climate Trends in Kazakhstan.</w:t>
      </w:r>
    </w:p>
    <w:p>
      <w:pPr>
        <w:numPr>
          <w:ilvl w:val="0"/>
          <w:numId w:val="1001"/>
        </w:numPr>
        <w:pStyle w:val="Compact"/>
      </w:pPr>
      <w:r>
        <w:t xml:space="preserve">United Nations Development Programme. (2019). Climate Resilience in Central Asia: A Focus on Almaty.</w:t>
      </w:r>
    </w:p>
    <w:p>
      <w:pPr>
        <w:numPr>
          <w:ilvl w:val="0"/>
          <w:numId w:val="1001"/>
        </w:numPr>
        <w:pStyle w:val="Compact"/>
      </w:pPr>
      <w:r>
        <w:t xml:space="preserve">Almaty Regional Meteorological Station. (2023). Weather Data Archives (1990–2023).</w:t>
      </w:r>
    </w:p>
    <w:p>
      <w:pPr>
        <w:numPr>
          <w:ilvl w:val="0"/>
          <w:numId w:val="1001"/>
        </w:numPr>
        <w:pStyle w:val="Compact"/>
      </w:pPr>
      <w:r>
        <w:t xml:space="preserve">International Journal of Climatology. (2020). "Advancements in Mountainous Weather Forecasting: A Case Study of Central Asia."</w:t>
      </w:r>
    </w:p>
    <w:p>
      <w:pPr>
        <w:pStyle w:val="FirstParagraph"/>
      </w:pPr>
      <w:r>
        <w:rPr>
          <w:bCs/>
          <w:b/>
        </w:rPr>
        <w:t xml:space="preserve">Keywords:</w:t>
      </w:r>
      <w:r>
        <w:t xml:space="preserve"> </w:t>
      </w:r>
      <w:r>
        <w:t xml:space="preserve">Master Thesis, Meteorologist, Kazakhstan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Meteorologists in Kazakhstan Almaty</dc:title>
  <dc:creator/>
  <dc:language>en</dc:language>
  <cp:keywords/>
  <dcterms:created xsi:type="dcterms:W3CDTF">2026-07-22T16:35:28Z</dcterms:created>
  <dcterms:modified xsi:type="dcterms:W3CDTF">2026-07-22T16:35:28Z</dcterms:modified>
</cp:coreProperties>
</file>

<file path=docProps/custom.xml><?xml version="1.0" encoding="utf-8"?>
<Properties xmlns="http://schemas.openxmlformats.org/officeDocument/2006/custom-properties" xmlns:vt="http://schemas.openxmlformats.org/officeDocument/2006/docPropsVTypes"/>
</file>