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Meteorologists</w:t>
      </w:r>
      <w:r>
        <w:t xml:space="preserve"> </w:t>
      </w:r>
      <w:r>
        <w:t xml:space="preserve">in</w:t>
      </w:r>
      <w:r>
        <w:t xml:space="preserve"> </w:t>
      </w:r>
      <w:r>
        <w:t xml:space="preserve">Malaysia</w:t>
      </w:r>
      <w:r>
        <w:t xml:space="preserve"> </w:t>
      </w:r>
      <w:r>
        <w:t xml:space="preserve">Kuala</w:t>
      </w:r>
      <w:r>
        <w:t xml:space="preserve"> </w:t>
      </w:r>
      <w:r>
        <w:t xml:space="preserve">Lumpur</w:t>
      </w:r>
    </w:p>
    <w:p>
      <w:pPr>
        <w:pStyle w:val="FirstParagraph"/>
      </w:pPr>
      <w:r>
        <w:t xml:space="preserve">```html</w:t>
      </w:r>
    </w:p>
    <w:bookmarkStart w:id="30" w:name="X2a6fe14ffb3d4248133f25a2fb3bd7bce8435b6"/>
    <w:p>
      <w:pPr>
        <w:pStyle w:val="Heading1"/>
      </w:pPr>
      <w:r>
        <w:t xml:space="preserve">Master Thesis: The Role of Meteorologists in Malaysia Kuala Lumpur</w:t>
      </w:r>
    </w:p>
    <w:bookmarkStart w:id="20" w:name="abstract"/>
    <w:p>
      <w:pPr>
        <w:pStyle w:val="Heading2"/>
      </w:pPr>
      <w:r>
        <w:t xml:space="preserve">Abstract</w:t>
      </w:r>
    </w:p>
    <w:p>
      <w:pPr>
        <w:pStyle w:val="FirstParagraph"/>
      </w:pPr>
      <w:r>
        <w:t xml:space="preserve">This Master Thesis explores the critical role of meteorologists in Malaysia’s capital city, Kuala Lumpur, where climate dynamics and urbanization intersect. With increasing environmental challenges such as tropical storms, monsoonal patterns, and air pollution, meteorologists play a pivotal role in safeguarding public safety and supporting sustainable development. The study emphasizes the integration of advanced forecasting technologies with local climatic data to address the unique needs of Kuala Lumpur’s densely populated urban environment.</w:t>
      </w:r>
    </w:p>
    <w:bookmarkEnd w:id="20"/>
    <w:bookmarkStart w:id="21" w:name="introduction"/>
    <w:p>
      <w:pPr>
        <w:pStyle w:val="Heading2"/>
      </w:pPr>
      <w:r>
        <w:t xml:space="preserve">Introduction</w:t>
      </w:r>
    </w:p>
    <w:p>
      <w:pPr>
        <w:pStyle w:val="FirstParagraph"/>
      </w:pPr>
      <w:r>
        <w:t xml:space="preserve">Kuala Lumpur, as Malaysia’s economic and cultural hub, faces a complex interplay of climate factors that require precise meteorological expertise. Meteorologists in this region are tasked with monitoring weather patterns that influence everything from transportation logistics to public health. This thesis investigates how the profession of meteorology has evolved to meet these challenges, focusing on the synergy between scientific research and practical applications in Kuala Lumpur.</w:t>
      </w:r>
    </w:p>
    <w:bookmarkEnd w:id="21"/>
    <w:bookmarkStart w:id="22" w:name="X7ebac3d20bdd5b4723ddc7714173a08e417efd7"/>
    <w:p>
      <w:pPr>
        <w:pStyle w:val="Heading2"/>
      </w:pPr>
      <w:r>
        <w:t xml:space="preserve">Historical Context and Climatic Challenges</w:t>
      </w:r>
    </w:p>
    <w:p>
      <w:pPr>
        <w:pStyle w:val="FirstParagraph"/>
      </w:pPr>
      <w:r>
        <w:t xml:space="preserve">Kuala Lumpur’s tropical climate, characterized by high humidity and distinct wet/dry seasons, demands a nuanced understanding of meteorological phenomena. Historically, the city has experienced challenges such as flash floods during the monsoon season (June to September) and heatwaves in urban heat islands. Meteorologists in Malaysia have long been instrumental in predicting these events, but the rapid urbanization of Kuala Lumpur over the past three decades has introduced new variables into climate modeling.</w:t>
      </w:r>
    </w:p>
    <w:p>
      <w:pPr>
        <w:numPr>
          <w:ilvl w:val="0"/>
          <w:numId w:val="1001"/>
        </w:numPr>
        <w:pStyle w:val="Compact"/>
      </w:pPr>
      <w:r>
        <w:rPr>
          <w:bCs/>
          <w:b/>
        </w:rPr>
        <w:t xml:space="preserve">Monsoonal Patterns:</w:t>
      </w:r>
      <w:r>
        <w:t xml:space="preserve"> </w:t>
      </w:r>
      <w:r>
        <w:t xml:space="preserve">The Southwest Monsoon (June–September) and Northeast Monsoon (December–March) significantly impact rainfall distribution in KL.</w:t>
      </w:r>
    </w:p>
    <w:p>
      <w:pPr>
        <w:numPr>
          <w:ilvl w:val="0"/>
          <w:numId w:val="1001"/>
        </w:numPr>
        <w:pStyle w:val="Compact"/>
      </w:pPr>
      <w:r>
        <w:rPr>
          <w:bCs/>
          <w:b/>
        </w:rPr>
        <w:t xml:space="preserve">Urban Heat Islands:</w:t>
      </w:r>
      <w:r>
        <w:t xml:space="preserve"> </w:t>
      </w:r>
      <w:r>
        <w:t xml:space="preserve">Increased concrete coverage has raised local temperatures by up to 3°C compared to surrounding areas.</w:t>
      </w:r>
    </w:p>
    <w:p>
      <w:pPr>
        <w:numPr>
          <w:ilvl w:val="0"/>
          <w:numId w:val="1001"/>
        </w:numPr>
        <w:pStyle w:val="Compact"/>
      </w:pPr>
      <w:r>
        <w:rPr>
          <w:bCs/>
          <w:b/>
        </w:rPr>
        <w:t xml:space="preserve">Tropical Cyclones:</w:t>
      </w:r>
      <w:r>
        <w:t xml:space="preserve"> </w:t>
      </w:r>
      <w:r>
        <w:t xml:space="preserve">While less frequent than in coastal regions, cyclone remnants occasionally affect KL’s weather systems.</w:t>
      </w:r>
    </w:p>
    <w:bookmarkEnd w:id="22"/>
    <w:bookmarkStart w:id="23" w:name="Xb2916e8eb259d2e1843ee3a9b0feacb5c7b9b1a"/>
    <w:p>
      <w:pPr>
        <w:pStyle w:val="Heading2"/>
      </w:pPr>
      <w:r>
        <w:t xml:space="preserve">The Role of Meteorologists in Kuala Lumpur</w:t>
      </w:r>
    </w:p>
    <w:p>
      <w:pPr>
        <w:pStyle w:val="FirstParagraph"/>
      </w:pPr>
      <w:r>
        <w:t xml:space="preserve">Meteorologists in Malaysia, particularly those based in Kuala Lumpur, employ a combination of satellite data, ground-based sensors, and numerical weather prediction models to provide accurate forecasts. Their work is critical for:</w:t>
      </w:r>
    </w:p>
    <w:p>
      <w:pPr>
        <w:numPr>
          <w:ilvl w:val="0"/>
          <w:numId w:val="1002"/>
        </w:numPr>
        <w:pStyle w:val="Compact"/>
      </w:pPr>
      <w:r>
        <w:rPr>
          <w:bCs/>
          <w:b/>
        </w:rPr>
        <w:t xml:space="preserve">Disaster Mitigation:</w:t>
      </w:r>
      <w:r>
        <w:t xml:space="preserve"> </w:t>
      </w:r>
      <w:r>
        <w:t xml:space="preserve">Issuing early warnings for floods, landslides, and extreme weather events.</w:t>
      </w:r>
    </w:p>
    <w:p>
      <w:pPr>
        <w:numPr>
          <w:ilvl w:val="0"/>
          <w:numId w:val="1002"/>
        </w:numPr>
        <w:pStyle w:val="Compact"/>
      </w:pPr>
      <w:r>
        <w:rPr>
          <w:bCs/>
          <w:b/>
        </w:rPr>
        <w:t xml:space="preserve">Urban Planning:</w:t>
      </w:r>
      <w:r>
        <w:t xml:space="preserve"> </w:t>
      </w:r>
      <w:r>
        <w:t xml:space="preserve">Collaborating with city planners to design resilient infrastructure against climate change impacts.</w:t>
      </w:r>
    </w:p>
    <w:p>
      <w:pPr>
        <w:numPr>
          <w:ilvl w:val="0"/>
          <w:numId w:val="1002"/>
        </w:numPr>
        <w:pStyle w:val="Compact"/>
      </w:pPr>
      <w:r>
        <w:rPr>
          <w:bCs/>
          <w:b/>
        </w:rPr>
        <w:t xml:space="preserve">PUBLIC HEALTH:</w:t>
      </w:r>
      <w:r>
        <w:t xml:space="preserve"> </w:t>
      </w:r>
      <w:r>
        <w:t xml:space="preserve">Advising on air quality indices during haze episodes caused by transboundary pollution.</w:t>
      </w:r>
    </w:p>
    <w:bookmarkEnd w:id="23"/>
    <w:bookmarkStart w:id="24" w:name="X156469ebd70fd9cfe212db07fbc663b0499ec32"/>
    <w:p>
      <w:pPr>
        <w:pStyle w:val="Heading2"/>
      </w:pPr>
      <w:r>
        <w:t xml:space="preserve">CASE STUDY: The 2014 Floods in Kuala Lumpur</w:t>
      </w:r>
    </w:p>
    <w:p>
      <w:pPr>
        <w:pStyle w:val="FirstParagraph"/>
      </w:pPr>
      <w:r>
        <w:t xml:space="preserve">In January 2014, heavy rainfall triggered severe flooding in KL, displacing thousands and causing economic losses. Meteorologists at the Malaysian Meteorological Department (MMD) had issued warnings days before the event but faced challenges in communicating risks effectively to urban populations. This case highlights the need for enhanced public engagement strategies and real-time data dissemination by meteorologists.</w:t>
      </w:r>
    </w:p>
    <w:bookmarkEnd w:id="24"/>
    <w:bookmarkStart w:id="25" w:name="Xd1ba2be5a28084f609fc1fcb2a99fb9d2e4b3fd"/>
    <w:p>
      <w:pPr>
        <w:pStyle w:val="Heading2"/>
      </w:pPr>
      <w:r>
        <w:t xml:space="preserve">Technological Advancements and Their Impact</w:t>
      </w:r>
    </w:p>
    <w:p>
      <w:pPr>
        <w:pStyle w:val="FirstParagraph"/>
      </w:pPr>
      <w:r>
        <w:t xml:space="preserve">Modern meteorology in Kuala Lumpur leverages cutting-edge technologies such as:</w:t>
      </w:r>
    </w:p>
    <w:p>
      <w:pPr>
        <w:numPr>
          <w:ilvl w:val="0"/>
          <w:numId w:val="1003"/>
        </w:numPr>
        <w:pStyle w:val="Compact"/>
      </w:pPr>
      <w:r>
        <w:rPr>
          <w:bCs/>
          <w:b/>
        </w:rPr>
        <w:t xml:space="preserve">Doppler Radar Systems:</w:t>
      </w:r>
      <w:r>
        <w:t xml:space="preserve"> </w:t>
      </w:r>
      <w:r>
        <w:t xml:space="preserve">For tracking thunderstorms and heavy precipitation in real-time.</w:t>
      </w:r>
    </w:p>
    <w:p>
      <w:pPr>
        <w:numPr>
          <w:ilvl w:val="0"/>
          <w:numId w:val="1003"/>
        </w:numPr>
        <w:pStyle w:val="Compact"/>
      </w:pPr>
      <w:r>
        <w:rPr>
          <w:bCs/>
          <w:b/>
        </w:rPr>
        <w:t xml:space="preserve">AI-Powered Forecasting Models:</w:t>
      </w:r>
      <w:r>
        <w:t xml:space="preserve"> </w:t>
      </w:r>
      <w:r>
        <w:t xml:space="preserve">Improving the accuracy of short-term predictions (e.g., 24-hour rain forecasts).</w:t>
      </w:r>
    </w:p>
    <w:p>
      <w:pPr>
        <w:numPr>
          <w:ilvl w:val="0"/>
          <w:numId w:val="1003"/>
        </w:numPr>
        <w:pStyle w:val="Compact"/>
      </w:pPr>
      <w:r>
        <w:rPr>
          <w:bCs/>
          <w:b/>
        </w:rPr>
        <w:t xml:space="preserve">Satellite Imagery:</w:t>
      </w:r>
      <w:r>
        <w:t xml:space="preserve"> </w:t>
      </w:r>
      <w:r>
        <w:t xml:space="preserve">Monitoring regional weather patterns affecting KL’s climate, including transboundary haze from Indonesia.</w:t>
      </w:r>
    </w:p>
    <w:bookmarkEnd w:id="25"/>
    <w:bookmarkStart w:id="26" w:name="X94b795bc197377c7a01cec92bd3ef0eb1a1da2e"/>
    <w:p>
      <w:pPr>
        <w:pStyle w:val="Heading2"/>
      </w:pPr>
      <w:r>
        <w:t xml:space="preserve">Challenges Faced by Meteorologists in Malaysia</w:t>
      </w:r>
    </w:p>
    <w:p>
      <w:pPr>
        <w:pStyle w:val="FirstParagraph"/>
      </w:pPr>
      <w:r>
        <w:t xml:space="preserve">Despite advancements, meteorologists in Kuala Lumpur encounter several hurdles:</w:t>
      </w:r>
    </w:p>
    <w:p>
      <w:pPr>
        <w:numPr>
          <w:ilvl w:val="0"/>
          <w:numId w:val="1004"/>
        </w:numPr>
        <w:pStyle w:val="Compact"/>
      </w:pPr>
      <w:r>
        <w:rPr>
          <w:bCs/>
          <w:b/>
        </w:rPr>
        <w:t xml:space="preserve">Data Gaps:</w:t>
      </w:r>
      <w:r>
        <w:t xml:space="preserve"> </w:t>
      </w:r>
      <w:r>
        <w:t xml:space="preserve">Limited ground-based weather stations in densely populated areas.</w:t>
      </w:r>
    </w:p>
    <w:p>
      <w:pPr>
        <w:numPr>
          <w:ilvl w:val="0"/>
          <w:numId w:val="1004"/>
        </w:numPr>
        <w:pStyle w:val="Compact"/>
      </w:pPr>
      <w:r>
        <w:rPr>
          <w:bCs/>
          <w:b/>
        </w:rPr>
        <w:t xml:space="preserve">Cultural Factors:</w:t>
      </w:r>
      <w:r>
        <w:t xml:space="preserve"> </w:t>
      </w:r>
      <w:r>
        <w:t xml:space="preserve">Public perception of weather warnings and hesitancy to act on forecasts.</w:t>
      </w:r>
    </w:p>
    <w:p>
      <w:pPr>
        <w:numPr>
          <w:ilvl w:val="0"/>
          <w:numId w:val="1004"/>
        </w:numPr>
        <w:pStyle w:val="Compact"/>
      </w:pPr>
      <w:r>
        <w:rPr>
          <w:bCs/>
          <w:b/>
        </w:rPr>
        <w:t xml:space="preserve">Funding Constraints:</w:t>
      </w:r>
      <w:r>
        <w:t xml:space="preserve"> </w:t>
      </w:r>
      <w:r>
        <w:t xml:space="preserve">Balancing research with operational requirements for the MMD.</w:t>
      </w:r>
    </w:p>
    <w:bookmarkEnd w:id="26"/>
    <w:bookmarkStart w:id="27" w:name="opportunities-for-growth"/>
    <w:p>
      <w:pPr>
        <w:pStyle w:val="Heading2"/>
      </w:pPr>
      <w:r>
        <w:t xml:space="preserve">Opportunities for Growth</w:t>
      </w:r>
    </w:p>
    <w:p>
      <w:pPr>
        <w:pStyle w:val="FirstParagraph"/>
      </w:pPr>
      <w:r>
        <w:t xml:space="preserve">The demand for meteorologists in Kuala Lumpur is growing, driven by:</w:t>
      </w:r>
    </w:p>
    <w:p>
      <w:pPr>
        <w:numPr>
          <w:ilvl w:val="0"/>
          <w:numId w:val="1005"/>
        </w:numPr>
        <w:pStyle w:val="Compact"/>
      </w:pPr>
      <w:r>
        <w:rPr>
          <w:bCs/>
          <w:b/>
        </w:rPr>
        <w:t xml:space="preserve">Economic Development:</w:t>
      </w:r>
      <w:r>
        <w:t xml:space="preserve"> </w:t>
      </w:r>
      <w:r>
        <w:t xml:space="preserve">Needing climate data to support renewable energy projects (e.g., solar farms).</w:t>
      </w:r>
    </w:p>
    <w:p>
      <w:pPr>
        <w:numPr>
          <w:ilvl w:val="0"/>
          <w:numId w:val="1005"/>
        </w:numPr>
        <w:pStyle w:val="Compact"/>
      </w:pPr>
      <w:r>
        <w:rPr>
          <w:bCs/>
          <w:b/>
        </w:rPr>
        <w:t xml:space="preserve">Climate Change Research:</w:t>
      </w:r>
      <w:r>
        <w:t xml:space="preserve"> </w:t>
      </w:r>
      <w:r>
        <w:t xml:space="preserve">Studying long-term trends in temperature and precipitation patterns.</w:t>
      </w:r>
    </w:p>
    <w:p>
      <w:pPr>
        <w:numPr>
          <w:ilvl w:val="0"/>
          <w:numId w:val="1005"/>
        </w:numPr>
        <w:pStyle w:val="Compact"/>
      </w:pPr>
      <w:r>
        <w:rPr>
          <w:bCs/>
          <w:b/>
        </w:rPr>
        <w:t xml:space="preserve">Cross-Disciplinary Collaboration:</w:t>
      </w:r>
      <w:r>
        <w:t xml:space="preserve"> </w:t>
      </w:r>
      <w:r>
        <w:t xml:space="preserve">Working with environmental scientists, engineers, and policymakers.</w:t>
      </w:r>
    </w:p>
    <w:bookmarkEnd w:id="27"/>
    <w:bookmarkStart w:id="28" w:name="conclusion"/>
    <w:p>
      <w:pPr>
        <w:pStyle w:val="Heading2"/>
      </w:pPr>
      <w:r>
        <w:t xml:space="preserve">Conclusion</w:t>
      </w:r>
    </w:p>
    <w:p>
      <w:pPr>
        <w:pStyle w:val="FirstParagraph"/>
      </w:pPr>
      <w:r>
        <w:t xml:space="preserve">In conclusion, meteorologists are indispensable to the resilience of Kuala Lumpur in Malaysia. Their expertise in predicting and mitigating weather-related risks is vital for a city grappling with both natural and anthropogenic climate challenges. This Master Thesis underscores the need for continuous investment in meteorological education, technology, and public outreach to ensure that Kuala Lumpur remains a model of sustainable urban development.</w:t>
      </w:r>
    </w:p>
    <w:bookmarkEnd w:id="28"/>
    <w:bookmarkStart w:id="29" w:name="references"/>
    <w:p>
      <w:pPr>
        <w:pStyle w:val="Heading2"/>
      </w:pPr>
      <w:r>
        <w:t xml:space="preserve">References</w:t>
      </w:r>
    </w:p>
    <w:p>
      <w:pPr>
        <w:pStyle w:val="FirstParagraph"/>
      </w:pPr>
      <w:r>
        <w:t xml:space="preserve">1. Malaysian Meteorological Department (MMD). (2023). Annual Climate Report for Kuala Lumpur.</w:t>
      </w:r>
      <w:r>
        <w:br/>
      </w:r>
      <w:r>
        <w:t xml:space="preserve">2. National Research Council. (2018). "Tropical Meteorology: Innovations in Urban Forecasting."</w:t>
      </w:r>
      <w:r>
        <w:br/>
      </w:r>
      <w:r>
        <w:t xml:space="preserve">3. Lim, T.C., &amp; Tan, K.H. (2019). "Urban Heat Islands and Their Impact on Weather Patterns in Kuala Lumpur."</w:t>
      </w:r>
      <w:r>
        <w:t xml:space="preserve"> </w:t>
      </w:r>
      <w:r>
        <w:rPr>
          <w:iCs/>
          <w:i/>
        </w:rPr>
        <w:t xml:space="preserve">Journal of Climate Studies</w:t>
      </w:r>
      <w:r>
        <w:t xml:space="preserve">, 45(3), 112-128.</w:t>
      </w:r>
    </w:p>
    <w:p>
      <w:pPr>
        <w:pStyle w:val="BodyText"/>
      </w:pPr>
      <w:r>
        <w:t xml:space="preserv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Meteorologists in Malaysia Kuala Lumpur</dc:title>
  <dc:creator/>
  <dc:language>en</dc:language>
  <cp:keywords/>
  <dcterms:created xsi:type="dcterms:W3CDTF">2026-07-21T03:14:39Z</dcterms:created>
  <dcterms:modified xsi:type="dcterms:W3CDTF">2026-07-21T03:14:39Z</dcterms:modified>
</cp:coreProperties>
</file>

<file path=docProps/custom.xml><?xml version="1.0" encoding="utf-8"?>
<Properties xmlns="http://schemas.openxmlformats.org/officeDocument/2006/custom-properties" xmlns:vt="http://schemas.openxmlformats.org/officeDocument/2006/docPropsVTypes"/>
</file>