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29" w:name="Xd2ae121320d2b16e0c4e701f5f355cde1a16d59"/>
    <w:p>
      <w:pPr>
        <w:pStyle w:val="Heading1"/>
      </w:pPr>
      <w:r>
        <w:t xml:space="preserve">Master Thesis: The Role of Meteorologists in Morocco Casablanca</w:t>
      </w:r>
    </w:p>
    <w:bookmarkStart w:id="20" w:name="introduction"/>
    <w:p>
      <w:pPr>
        <w:pStyle w:val="Heading2"/>
      </w:pPr>
      <w:r>
        <w:t xml:space="preserve">Introduction</w:t>
      </w:r>
    </w:p>
    <w:p>
      <w:pPr>
        <w:pStyle w:val="FirstParagraph"/>
      </w:pPr>
      <w:r>
        <w:t xml:space="preserve">The study of meteorology is a critical field that intersects science, technology, and public policy. In regions like Morocco Casablanca, where urbanization and climate variability pose unique challenges, the work of meteorologists is indispensable. This Master Thesis explores the evolving role of meteorologists in Morocco Casablanca, emphasizing their contributions to disaster prevention, sustainable development, and environmental management. By analyzing local weather patterns, technological advancements, and educational initiatives in the region, this document highlights how meteorological expertise supports socio-economic resilience in a rapidly changing climate.</w:t>
      </w:r>
    </w:p>
    <w:bookmarkEnd w:id="20"/>
    <w:bookmarkStart w:id="21" w:name="Xea446c0cc06e0d115be0e34d55db8ff69437cd2"/>
    <w:p>
      <w:pPr>
        <w:pStyle w:val="Heading2"/>
      </w:pPr>
      <w:r>
        <w:t xml:space="preserve">Context: Meteorology in Morocco Casablanca</w:t>
      </w:r>
    </w:p>
    <w:p>
      <w:pPr>
        <w:pStyle w:val="FirstParagraph"/>
      </w:pPr>
      <w:r>
        <w:t xml:space="preserve">Casablanca, as Morocco's economic capital and one of the largest cities in North Africa, faces distinct meteorological challenges. The region experiences Mediterranean climates characterized by hot, dry summers and mild, wet winters. However, increasing urbanization has amplified issues such as heat islands, air pollution dispersion patterns, and localized flooding during extreme rainfall events. Meteorologists in Casablanca play a pivotal role in addressing these phenomena through accurate forecasting, climate modeling, and public awareness campaigns.</w:t>
      </w:r>
    </w:p>
    <w:bookmarkEnd w:id="21"/>
    <w:bookmarkStart w:id="22" w:name="X964f598f593ecfdc395b145a258a378dbfbaba3"/>
    <w:p>
      <w:pPr>
        <w:pStyle w:val="Heading2"/>
      </w:pPr>
      <w:r>
        <w:t xml:space="preserve">Current Challenges Faced by Meteorologists in Casablanca</w:t>
      </w:r>
    </w:p>
    <w:p>
      <w:pPr>
        <w:pStyle w:val="FirstParagraph"/>
      </w:pPr>
      <w:r>
        <w:t xml:space="preserve">Meteorologists in Morocco Casablanca must navigate several challenges. First, the integration of high-resolution data from remote sensing technologies with traditional weather observation systems requires advanced analytical skills. Second, climate change has introduced greater unpredictability, such as shifting rainfall patterns and more frequent extreme weather events like heatwaves and dust storms. Third, there is a growing need to communicate complex meteorological data to non-specialists—whether in agriculture, urban planning, or emergency management—to ensure effective policy implementation.</w:t>
      </w:r>
    </w:p>
    <w:bookmarkEnd w:id="22"/>
    <w:bookmarkStart w:id="23" w:name="X7be325dfad39d1b9305db7454ef2d2b2de0ae7a"/>
    <w:p>
      <w:pPr>
        <w:pStyle w:val="Heading2"/>
      </w:pPr>
      <w:r>
        <w:t xml:space="preserve">Technological Advancements in Meteorology for Casablanca</w:t>
      </w:r>
    </w:p>
    <w:p>
      <w:pPr>
        <w:pStyle w:val="FirstParagraph"/>
      </w:pPr>
      <w:r>
        <w:t xml:space="preserve">Recent technological innovations have transformed the field of meteorology. In Morocco Casablanca, institutions such as the National Center for Meteorology (CNM) leverage satellite imagery, Doppler radar systems, and machine learning algorithms to improve weather forecasting accuracy. For example, AI-driven models now predict urban microclimates with greater precision, enabling targeted interventions for heat stress management in densely populated areas. Additionally, real-time monitoring of atmospheric pollutants helps mitigate health risks associated with poor air quality in industrial zones.</w:t>
      </w:r>
    </w:p>
    <w:bookmarkEnd w:id="23"/>
    <w:bookmarkStart w:id="24" w:name="X38b36643c0b2b051038e1018c6e807510bb3785"/>
    <w:p>
      <w:pPr>
        <w:pStyle w:val="Heading2"/>
      </w:pPr>
      <w:r>
        <w:t xml:space="preserve">Case Study: Meteorological Services in Casablanca</w:t>
      </w:r>
    </w:p>
    <w:p>
      <w:pPr>
        <w:pStyle w:val="FirstParagraph"/>
      </w:pPr>
      <w:r>
        <w:t xml:space="preserve">A key focus of this thesis is the case study of meteorological services in Casablanca. The CNM has implemented a community-based early warning system for extreme weather events, which relies on localized data from citizen scientists and IoT-enabled weather stations. This initiative has significantly reduced flood damage during winter storms by allowing timely evacuations and infrastructure reinforcement. Furthermore, collaboration between meteorologists and agricultural experts has led to the development of drought-resistant crop calendars tailored to Casablanca’s microclimates.</w:t>
      </w:r>
    </w:p>
    <w:bookmarkEnd w:id="24"/>
    <w:bookmarkStart w:id="25" w:name="Xe8c24f5dbff808e5500902fa03703d58775154b"/>
    <w:p>
      <w:pPr>
        <w:pStyle w:val="Heading2"/>
      </w:pPr>
      <w:r>
        <w:t xml:space="preserve">Education and Training for Meteorologists in Morocco</w:t>
      </w:r>
    </w:p>
    <w:p>
      <w:pPr>
        <w:pStyle w:val="FirstParagraph"/>
      </w:pPr>
      <w:r>
        <w:t xml:space="preserve">To sustain the demand for skilled meteorologists in Morocco Casablanca, universities such as Hassan II University and Mohammed VI Polytechnic University offer specialized programs in atmospheric sciences. These programs emphasize both theoretical knowledge and practical training in climate modeling, remote sensing, and environmental policy. The thesis also highlights the importance of international collaboration, such as partnerships with European meteorological agencies to enhance data-sharing protocols and cross-border disaster response strategies.</w:t>
      </w:r>
    </w:p>
    <w:bookmarkEnd w:id="25"/>
    <w:bookmarkStart w:id="26" w:name="Xc4f1a361be1abca7d62cbd8dfe9c06285137aaf"/>
    <w:p>
      <w:pPr>
        <w:pStyle w:val="Heading2"/>
      </w:pPr>
      <w:r>
        <w:t xml:space="preserve">The Role of Meteorologists in Sustainable Development</w:t>
      </w:r>
    </w:p>
    <w:p>
      <w:pPr>
        <w:pStyle w:val="FirstParagraph"/>
      </w:pPr>
      <w:r>
        <w:t xml:space="preserve">Meteorologists contribute to Morocco’s national goals for sustainable development by providing climate data that informs urban planning, renewable energy projects, and water resource management. For instance, solar energy farms in Casablanca rely on meteorological forecasts to optimize panel efficiency during peak sunlight hours. Similarly, hydrological models developed by meteorologists help manage the Oued Bou Regreg River’s flood risks, ensuring the safety of millions living in downstream areas.</w:t>
      </w:r>
    </w:p>
    <w:bookmarkEnd w:id="26"/>
    <w:bookmarkStart w:id="27" w:name="future-prospects-and-recommendations"/>
    <w:p>
      <w:pPr>
        <w:pStyle w:val="Heading2"/>
      </w:pPr>
      <w:r>
        <w:t xml:space="preserve">Future Prospects and Recommendations</w:t>
      </w:r>
    </w:p>
    <w:p>
      <w:pPr>
        <w:pStyle w:val="FirstParagraph"/>
      </w:pPr>
      <w:r>
        <w:t xml:space="preserve">The future of meteorology in Morocco Casablanca hinges on continued investment in technology, education, and interdisciplinary collaboration. This thesis recommends expanding public-private partnerships to fund cutting-edge weather prediction systems, increasing the number of meteorological training programs tailored to local needs, and integrating climate resilience into urban development policies. Furthermore, fostering a culture of data literacy among citizens will empower communities to make informed decisions during extreme weather events.</w:t>
      </w:r>
    </w:p>
    <w:bookmarkEnd w:id="27"/>
    <w:bookmarkStart w:id="28" w:name="conclusion"/>
    <w:p>
      <w:pPr>
        <w:pStyle w:val="Heading2"/>
      </w:pPr>
      <w:r>
        <w:t xml:space="preserve">Conclusion</w:t>
      </w:r>
    </w:p>
    <w:p>
      <w:pPr>
        <w:pStyle w:val="FirstParagraph"/>
      </w:pPr>
      <w:r>
        <w:t xml:space="preserve">In conclusion, meteorologists in Morocco Casablanca are at the forefront of addressing climate-related challenges while supporting the region’s socio-economic growth. Through innovation, education, and community engagement, they ensure that scientific advancements translate into tangible benefits for public safety and environmental sustainability. As this Master Thesis demonstrates, their work is not only a cornerstone of modern meteorology but also a vital component of Morocco’s broader vision for climate resilience.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Meteorologists in Morocco Casablanca</dc:title>
  <dc:creator/>
  <dc:language>en</dc:language>
  <cp:keywords/>
  <dcterms:created xsi:type="dcterms:W3CDTF">2026-07-19T02:24:31Z</dcterms:created>
  <dcterms:modified xsi:type="dcterms:W3CDTF">2026-07-19T02:24:31Z</dcterms:modified>
</cp:coreProperties>
</file>

<file path=docProps/custom.xml><?xml version="1.0" encoding="utf-8"?>
<Properties xmlns="http://schemas.openxmlformats.org/officeDocument/2006/custom-properties" xmlns:vt="http://schemas.openxmlformats.org/officeDocument/2006/docPropsVTypes"/>
</file>