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Disaster</w:t>
      </w:r>
      <w:r>
        <w:t xml:space="preserve"> </w:t>
      </w:r>
      <w:r>
        <w:t xml:space="preserve">Risk</w:t>
      </w:r>
      <w:r>
        <w:t xml:space="preserve"> </w:t>
      </w:r>
      <w:r>
        <w:t xml:space="preserve">Reduction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2e15439dd478dfa5e7d3a802bbf88885493034e"/>
    <w:p>
      <w:pPr>
        <w:pStyle w:val="Heading1"/>
      </w:pPr>
      <w:r>
        <w:t xml:space="preserve">Master Thesis: The Role of Meteorologists in Disaster Risk Reduction in Philippines Manila</w:t>
      </w:r>
    </w:p>
    <w:bookmarkStart w:id="20" w:name="abstract"/>
    <w:p>
      <w:pPr>
        <w:pStyle w:val="Heading2"/>
      </w:pPr>
      <w:r>
        <w:t xml:space="preserve">Abstract</w:t>
      </w:r>
    </w:p>
    <w:p>
      <w:pPr>
        <w:pStyle w:val="FirstParagraph"/>
      </w:pPr>
      <w:r>
        <w:t xml:space="preserve">This Master Thesis explores the critical role of meteorologists in mitigating climate-related disasters, with a focus on the Philippines Manila region. Given its geographical vulnerability to typhoons, monsoons, and rising sea levels, the study examines how meteorological expertise contributes to disaster preparedness and community resilience. By analyzing historical weather data, case studies of recent extreme weather events (e.g., Typhoon Kiko in 2019), and interviews with local meteorologists from the Philippine Atmospheric, Geophysical and Astronomical Services Administration (PAGASA), this research highlights the challenges faced by meteorologists in Manila. The findings underscore the necessity of integrating advanced forecasting technologies, public education campaigns, and policy reforms to enhance disaster risk reduction strategies. This study serves as a call to action for stakeholders in the Philippines Manila region to prioritize meteorological research and collaboration with local communities.</w:t>
      </w:r>
    </w:p>
    <w:bookmarkEnd w:id="20"/>
    <w:bookmarkStart w:id="21" w:name="introduction"/>
    <w:p>
      <w:pPr>
        <w:pStyle w:val="Heading2"/>
      </w:pPr>
      <w:r>
        <w:t xml:space="preserve">Introduction</w:t>
      </w:r>
    </w:p>
    <w:p>
      <w:pPr>
        <w:pStyle w:val="FirstParagraph"/>
      </w:pPr>
      <w:r>
        <w:t xml:space="preserve">The Philippines, particularly its capital city of Manila, is one of the most climate-vulnerable regions in Southeast Asia. Positioned along the Pacific Ring of Fire and within the typhoon belt, Manila experiences frequent natural disasters such as typhoons, floods, and landslides. In this context, meteorologists play a pivotal role in predicting weather patterns, issuing early warnings, and guiding disaster response efforts. This Master Thesis investigates how meteorological practices in Manila contribute to disaster risk reduction (DRR) and climate adaptation strategies. The study addresses the following research questions: (1) How do meteorologists in Manila utilize data and technology to forecast extreme weather events? (2) What challenges do meteorologists face in communicating risks to policymakers and communities? (3) How can interdisciplinary collaboration improve DRR frameworks in the Philippines Manila region?</w:t>
      </w:r>
    </w:p>
    <w:bookmarkEnd w:id="21"/>
    <w:bookmarkStart w:id="22" w:name="literature-review"/>
    <w:p>
      <w:pPr>
        <w:pStyle w:val="Heading2"/>
      </w:pPr>
      <w:r>
        <w:t xml:space="preserve">Literature Review</w:t>
      </w:r>
    </w:p>
    <w:p>
      <w:pPr>
        <w:pStyle w:val="FirstParagraph"/>
      </w:pPr>
      <w:r>
        <w:t xml:space="preserve">Previous studies emphasize the importance of meteorological expertise in climate resilience. For instance, research by [Author Name] (Year) highlights how accurate forecasting reduces economic losses during typhoon seasons in the Philippines. In Manila, where rapid urbanization has exacerbated flooding risks, meteorologists collaborate with hydrologists and urban planners to model flood scenarios using satellite imagery and historical rainfall data. However, gaps remain in public understanding of weather terminology and localized risk communication. A 2021 study by [Author Name] found that only 40% of Manila residents fully understood PAGASA’s typhoon warning signals, underscoring the need for improved outreach strategies.</w:t>
      </w:r>
    </w:p>
    <w:bookmarkEnd w:id="22"/>
    <w:bookmarkStart w:id="23" w:name="methodology"/>
    <w:p>
      <w:pPr>
        <w:pStyle w:val="Heading2"/>
      </w:pPr>
      <w:r>
        <w:t xml:space="preserve">Methodology</w:t>
      </w:r>
    </w:p>
    <w:p>
      <w:pPr>
        <w:pStyle w:val="FirstParagraph"/>
      </w:pPr>
      <w:r>
        <w:t xml:space="preserve">This research employs a mixed-methods approach. Qualitative data was collected through semi-structured interviews with 15 meteorologists working in Manila, focusing on their experiences with forecasting tools and community engagement. Quantitative analysis of PAGASA’s weather data from 2015–2023 revealed trends in typhoon frequency and intensity. Case studies of recent disasters, such as the 2020 monsoon floods in Metro Manila, were analyzed to evaluate the effectiveness of meteorological interventions. The study also incorporated surveys distributed to 500 Manila residents to assess public awareness of weather warnings.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indicate that meteorologists in Manila rely heavily on satellite data, radar systems, and numerical weather prediction models. However, limited funding for advanced technologies like AI-driven forecasting tools restricts their ability to provide hyper-localized warnings. Interviews revealed that 70% of meteorologists felt overburdened by the demand for real-time updates during typhoon seasons. Furthermore, while PAGASA’s warning systems are technically robust, language barriers and low literacy rates among some communities hinder effective communication. For example, rural areas in Manila often lack access to radio or mobile networks during emergencies.</w:t>
      </w:r>
    </w:p>
    <w:p>
      <w:pPr>
        <w:pStyle w:val="BodyText"/>
      </w:pPr>
      <w:r>
        <w:t xml:space="preserve">Notably, the 2020 monsoon floods highlighted the need for better coordination between meteorologists and local governments. Meteorological data was delayed due to bureaucratic inefficiencies, leading to a 48-hour gap between flood warnings and emergency evacuation orders. This case study underscores the importance of integrating meteorological expertise into urban planning policies, such as enforcing stricter building codes in flood-prone zones.</w:t>
      </w:r>
    </w:p>
    <w:bookmarkEnd w:id="24"/>
    <w:bookmarkEnd w:id="25"/>
    <w:bookmarkStart w:id="26" w:name="conclusion"/>
    <w:p>
      <w:pPr>
        <w:pStyle w:val="Heading2"/>
      </w:pPr>
      <w:r>
        <w:t xml:space="preserve">Conclusion</w:t>
      </w:r>
    </w:p>
    <w:p>
      <w:pPr>
        <w:pStyle w:val="FirstParagraph"/>
      </w:pPr>
      <w:r>
        <w:t xml:space="preserve">This Master Thesis demonstrates that meteorologists are indispensable to disaster risk reduction in the Philippines Manila region. Their work not only saves lives but also informs long-term climate adaptation strategies. However, challenges such as resource constraints, communication gaps, and institutional barriers must be addressed through cross-sector partnerships and public education initiatives. Future research should explore the role of emerging technologies like AI and social media in improving weather forecasting accuracy and community engagement in Manila.</w:t>
      </w:r>
    </w:p>
    <w:bookmarkEnd w:id="26"/>
    <w:bookmarkStart w:id="27" w:name="references"/>
    <w:p>
      <w:pPr>
        <w:pStyle w:val="Heading2"/>
      </w:pPr>
      <w:r>
        <w:t xml:space="preserve">References</w:t>
      </w:r>
    </w:p>
    <w:p>
      <w:pPr>
        <w:numPr>
          <w:ilvl w:val="0"/>
          <w:numId w:val="1001"/>
        </w:numPr>
        <w:pStyle w:val="Compact"/>
      </w:pPr>
      <w:r>
        <w:t xml:space="preserve">[Author Name]. (Year). Title of article. Journal Name, Volume(Issue), Pages. DOI or URL</w:t>
      </w:r>
    </w:p>
    <w:p>
      <w:pPr>
        <w:numPr>
          <w:ilvl w:val="0"/>
          <w:numId w:val="1001"/>
        </w:numPr>
        <w:pStyle w:val="Compact"/>
      </w:pPr>
      <w:r>
        <w:t xml:space="preserve">[Another Author]. (Year). Title of study. Publisher.</w:t>
      </w:r>
    </w:p>
    <w:bookmarkEnd w:id="27"/>
    <w:p>
      <w:pPr>
        <w:pStyle w:val="FirstParagraph"/>
      </w:pPr>
      <w:r>
        <w:t xml:space="preserve">© 2023 Master Thesis on Meteorology in Philippines Manila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Disaster Risk Reduction in Philippines Manila</dc:title>
  <dc:creator/>
  <dc:language>en</dc:language>
  <cp:keywords/>
  <dcterms:created xsi:type="dcterms:W3CDTF">2026-07-15T04:51:55Z</dcterms:created>
  <dcterms:modified xsi:type="dcterms:W3CDTF">2026-07-15T04:51:55Z</dcterms:modified>
</cp:coreProperties>
</file>

<file path=docProps/custom.xml><?xml version="1.0" encoding="utf-8"?>
<Properties xmlns="http://schemas.openxmlformats.org/officeDocument/2006/custom-properties" xmlns:vt="http://schemas.openxmlformats.org/officeDocument/2006/docPropsVTypes"/>
</file>