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b4d09f5f34aa2838b45bf4bf65a91c05400d7f6"/>
    <w:p>
      <w:pPr>
        <w:pStyle w:val="Heading1"/>
      </w:pPr>
      <w:r>
        <w:t xml:space="preserve">Master Thesis: The Role of Meteorologists in Spain Madrid</w:t>
      </w:r>
    </w:p>
    <w:p>
      <w:pPr>
        <w:pStyle w:val="FirstParagraph"/>
      </w:pPr>
      <w:r>
        <w:t xml:space="preserve">This Master Thesis explores the critical role of meteorologists in Spain Madrid, emphasizing their contributions to weather forecasting, climate research, and disaster mitigation. As a city located in the heart of the Iberian Peninsula, Madrid experiences diverse climatic conditions influenced by Mediterranean patterns and continental air masses. Meteorologists play a pivotal role in ensuring public safety and economic stability through accurate predictions and scientific analysis.</w:t>
      </w:r>
    </w:p>
    <w:bookmarkStart w:id="20" w:name="X9d242f927066024f3f15b5928813055afb30717"/>
    <w:p>
      <w:pPr>
        <w:pStyle w:val="Heading2"/>
      </w:pPr>
      <w:r>
        <w:t xml:space="preserve">1. Introduction: The Significance of Meteorology in Spain Madrid</w:t>
      </w:r>
    </w:p>
    <w:p>
      <w:pPr>
        <w:pStyle w:val="FirstParagraph"/>
      </w:pPr>
      <w:r>
        <w:t xml:space="preserve">Meteorologists are essential professionals who study atmospheric phenomena to predict weather patterns, monitor climate change, and provide actionable insights for various sectors. In Spain Madrid, a metropolis with a population exceeding 3 million, the need for precise meteorological data is paramount. The city's unique geography—surrounded by the Sierra de Guadarrama mountain range and subject to seasonal variability—requires tailored forecasting strategies. This thesis examines how meteorologists in Madrid address these challenges while contributing to national and international climate research initiatives.</w:t>
      </w:r>
    </w:p>
    <w:bookmarkEnd w:id="20"/>
    <w:bookmarkStart w:id="21" w:name="Xc4cb9348ae7d0e96b4d6263b33958453d0690dc"/>
    <w:p>
      <w:pPr>
        <w:pStyle w:val="Heading2"/>
      </w:pPr>
      <w:r>
        <w:t xml:space="preserve">2. Meteorological Challenges in Spain Madrid</w:t>
      </w:r>
    </w:p>
    <w:p>
      <w:pPr>
        <w:pStyle w:val="FirstParagraph"/>
      </w:pPr>
      <w:r>
        <w:t xml:space="preserve">Madrid's climate is characterized by hot, dry summers and mild, wet winters, with occasional extreme weather events such as heatwaves or sudden thunderstorms. These conditions necessitate advanced monitoring systems and skilled professionals to interpret complex atmospheric data. Meteorologists in Madrid must also account for urban heat island effects caused by the city's dense infrastructure and high population density. Additionally, climate change has amplified the frequency of extreme weather events, demanding proactive measures from meteorological institutions.</w:t>
      </w:r>
    </w:p>
    <w:bookmarkEnd w:id="21"/>
    <w:bookmarkStart w:id="22" w:name="X96db398acb1fb885cffac306d892b77bcba5bc0"/>
    <w:p>
      <w:pPr>
        <w:pStyle w:val="Heading2"/>
      </w:pPr>
      <w:r>
        <w:t xml:space="preserve">3. The Role of Meteorologists in Public Safety and Economic Planning</w:t>
      </w:r>
    </w:p>
    <w:p>
      <w:pPr>
        <w:pStyle w:val="FirstParagraph"/>
      </w:pPr>
      <w:r>
        <w:t xml:space="preserve">Meteorologists in Spain Madrid work closely with government agencies, emergency services, and private industries to mitigate risks associated with weather-related disasters. For example, during heatwaves—common in summer—meteorologists collaborate with health authorities to issue early warnings and recommend preventive actions such as reducing outdoor activities. Similarly, accurate rainfall predictions are crucial for managing water resources in the region's agricultural sectors and urban planning projects.</w:t>
      </w:r>
    </w:p>
    <w:p>
      <w:pPr>
        <w:pStyle w:val="BodyText"/>
      </w:pPr>
      <w:r>
        <w:t xml:space="preserve">Furthermore, meteorological data supports Madrid's transportation networks. Airport operations, road safety during heavy rain or snowfall, and event planning for major festivals (e.g., San Isidro) rely heavily on real-time weather updates. Meteorologists also contribute to renewable energy management by forecasting solar and wind patterns to optimize energy production in the region.</w:t>
      </w:r>
    </w:p>
    <w:bookmarkEnd w:id="22"/>
    <w:bookmarkStart w:id="23" w:name="Xe00ebca627e044cb40dad1a41dc7de9e9de0339"/>
    <w:p>
      <w:pPr>
        <w:pStyle w:val="Heading2"/>
      </w:pPr>
      <w:r>
        <w:t xml:space="preserve">4. Technological Advancements in Modern Meteorology</w:t>
      </w:r>
    </w:p>
    <w:p>
      <w:pPr>
        <w:pStyle w:val="FirstParagraph"/>
      </w:pPr>
      <w:r>
        <w:t xml:space="preserve">Advances in technology have revolutionized meteorology, enabling more precise predictions and data analysis. In Madrid, meteorologists utilize tools such as Doppler radar, satellite imagery, and high-resolution numerical weather prediction models. Institutions like the Spanish State Meteorological Agency (AEMET) and the National Institute for Aerospace Technology (INTA) play a vital role in integrating cutting-edge technologies into weather forecasting systems.</w:t>
      </w:r>
    </w:p>
    <w:p>
      <w:pPr>
        <w:pStyle w:val="BodyText"/>
      </w:pPr>
      <w:r>
        <w:t xml:space="preserve">The use of machine learning algorithms has also gained traction in Madrid's meteorological community. These tools help analyze vast datasets, identify patterns, and improve forecast accuracy. For instance, AI-driven models are being tested to predict the trajectory of severe thunderstorms or assess the impact of urban development on local weather conditions.</w:t>
      </w:r>
    </w:p>
    <w:bookmarkEnd w:id="23"/>
    <w:bookmarkStart w:id="24" w:name="X88114ba60bbcace7c2df2ff0534dd0bc976ada3"/>
    <w:p>
      <w:pPr>
        <w:pStyle w:val="Heading2"/>
      </w:pPr>
      <w:r>
        <w:t xml:space="preserve">5. Case Study: Meteorological Response to Extreme Events in Madrid</w:t>
      </w:r>
    </w:p>
    <w:p>
      <w:pPr>
        <w:pStyle w:val="FirstParagraph"/>
      </w:pPr>
      <w:r>
        <w:t xml:space="preserve">In 2019, Madrid experienced one of its most intense heatwaves in decades, with temperatures exceeding 40°C for over a week. Meteorologists at AEMET worked tirelessly to monitor the event, issuing daily updates and collaborating with emergency services to ensure public safety. Their efforts included advising hospitals on preparedness and coordinating with media outlets to disseminate critical information.</w:t>
      </w:r>
    </w:p>
    <w:p>
      <w:pPr>
        <w:pStyle w:val="BodyText"/>
      </w:pPr>
      <w:r>
        <w:t xml:space="preserve">Similarly, during the winter of 2021, heavy snowfall disrupted Madrid's transport systems. Meteorologists used advanced forecasting models to predict the storm's arrival hours in advance, allowing authorities to implement contingency plans such as road de-icing and temporary traffic restrictions. These case studies highlight the indispensable role of meteorologists in minimizing economic and social disruptions caused by extreme weather.</w:t>
      </w:r>
    </w:p>
    <w:bookmarkEnd w:id="24"/>
    <w:bookmarkStart w:id="25" w:name="Xc55e9b9dea89dbebcb6c579a5dd830d289930d1"/>
    <w:p>
      <w:pPr>
        <w:pStyle w:val="Heading2"/>
      </w:pPr>
      <w:r>
        <w:t xml:space="preserve">6. Ethical Considerations and Future Directions</w:t>
      </w:r>
    </w:p>
    <w:p>
      <w:pPr>
        <w:pStyle w:val="FirstParagraph"/>
      </w:pPr>
      <w:r>
        <w:t xml:space="preserve">As climate change continues to reshape weather patterns, meteorologists in Madrid face ethical responsibilities to communicate risks transparently while avoiding public panic. Ensuring equitable access to weather data for vulnerable communities is another priority. Additionally, the integration of climate science into urban planning requires meteorologists to collaborate with policymakers and environmental scientists.</w:t>
      </w:r>
    </w:p>
    <w:p>
      <w:pPr>
        <w:pStyle w:val="BodyText"/>
      </w:pPr>
      <w:r>
        <w:t xml:space="preserve">The future of meteorology in Madrid will depend on investing in education, fostering interdisciplinary research, and adopting sustainable technologies. This Master Thesis concludes by advocating for increased funding for meteorological institutions and greater public awareness about the role of weather science in building climate-resilient cities.</w:t>
      </w:r>
    </w:p>
    <w:bookmarkEnd w:id="25"/>
    <w:bookmarkStart w:id="26" w:name="conclusion"/>
    <w:p>
      <w:pPr>
        <w:pStyle w:val="Heading2"/>
      </w:pPr>
      <w:r>
        <w:t xml:space="preserve">7. Conclusion</w:t>
      </w:r>
    </w:p>
    <w:p>
      <w:pPr>
        <w:pStyle w:val="FirstParagraph"/>
      </w:pPr>
      <w:r>
        <w:t xml:space="preserve">This thesis has underscored the vital contributions of meteorologists to Spain Madrid's safety, economy, and environment. By leveraging technology, addressing climate challenges, and engaging with diverse stakeholders, meteorologists continue to shape the city's response to a changing world. As Madrid grows into a global hub for innovation and sustainability, the work of its meteorological professionals will remain central to securing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Spain Madrid</dc:title>
  <dc:creator/>
  <dc:language>en</dc:language>
  <cp:keywords/>
  <dcterms:created xsi:type="dcterms:W3CDTF">2026-07-14T12:12:21Z</dcterms:created>
  <dcterms:modified xsi:type="dcterms:W3CDTF">2026-07-14T12:12:21Z</dcterms:modified>
</cp:coreProperties>
</file>

<file path=docProps/custom.xml><?xml version="1.0" encoding="utf-8"?>
<Properties xmlns="http://schemas.openxmlformats.org/officeDocument/2006/custom-properties" xmlns:vt="http://schemas.openxmlformats.org/officeDocument/2006/docPropsVTypes"/>
</file>