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0" w:name="X6fc8fd25ccc179d5320ee789710946e4382dd7a"/>
    <w:p>
      <w:pPr>
        <w:pStyle w:val="Heading1"/>
      </w:pPr>
      <w:r>
        <w:t xml:space="preserve">Master Thesis: The Role of Meteorologists in Climate Resilience for Sudan Khartoum</w:t>
      </w:r>
    </w:p>
    <w:p>
      <w:pPr>
        <w:pStyle w:val="FirstParagraph"/>
      </w:pPr>
      <w:r>
        <w:rPr>
          <w:bCs/>
          <w:b/>
        </w:rPr>
        <w:t xml:space="preserve">Abstract:</w:t>
      </w:r>
    </w:p>
    <w:p>
      <w:pPr>
        <w:pStyle w:val="BodyText"/>
      </w:pPr>
      <w:r>
        <w:t xml:space="preserve">This Master Thesis explores the critical role of meteorologists in addressing climate challenges specific to Sudan Khartoum. As a rapidly urbanizing region grappling with extreme weather patterns, including prolonged droughts, flash floods, and shifting precipitation cycles, Khartoum requires specialized meteorological expertise to mitigate risks and support sustainable development. This study evaluates the current capabilities of meteorologists in Sudan Khartoum, identifies gaps in infrastructure and data collection, and proposes strategies for enhancing their impact on climate resilience. By integrating historical climate data with contemporary research methodologies, this thesis underscores the indispensable role of meteorologists as both scientists and policy advisors in a region where weather patterns directly influence agriculture, water security, and public health.</w:t>
      </w:r>
    </w:p>
    <w:p>
      <w:pPr>
        <w:pStyle w:val="BodyText"/>
      </w:pPr>
      <w:r>
        <w:rPr>
          <w:bCs/>
          <w:b/>
        </w:rPr>
        <w:t xml:space="preserve">1. Introduction</w:t>
      </w:r>
    </w:p>
    <w:p>
      <w:pPr>
        <w:pStyle w:val="BodyText"/>
      </w:pPr>
      <w:r>
        <w:t xml:space="preserve">Sudan Khartoum, the capital of Sudan and a hub of political, economic, and cultural activity in East Africa, faces unique meteorological challenges due to its geographical location at the confluence of the White Nile and Blue Nile rivers. The region experiences erratic rainfall patterns, rising temperatures, and increasingly frequent extreme weather events—factors that demand precise forecasting tools and expert analysis by meteorologists. This Master Thesis investigates how meteorologists in Sudan Khartoum can contribute to climate adaptation strategies while addressing systemic constraints such as limited funding, outdated technology, and insufficient public engagement. The study is structured into five sections: an introduction to the region’s climatic context, a literature review on global and regional meteorological practices, a case study of recent weather-related crises in Khartoum, an analysis of challenges faced by local meteorologists, and recommendations for fostering collaboration between scientists and policymakers.</w:t>
      </w:r>
    </w:p>
    <w:p>
      <w:pPr>
        <w:pStyle w:val="BodyText"/>
      </w:pPr>
      <w:r>
        <w:rPr>
          <w:bCs/>
          <w:b/>
        </w:rPr>
        <w:t xml:space="preserve">2. Literature Review: Meteorology in the Global South</w:t>
      </w:r>
    </w:p>
    <w:p>
      <w:pPr>
        <w:pStyle w:val="BodyText"/>
      </w:pPr>
      <w:r>
        <w:t xml:space="preserve">Meteorologists play a pivotal role in climate science globally, but their impact varies significantly across regions due to disparities in resources. In countries like Sudan, where meteorological infrastructure is often underdeveloped, local experts must rely on sparse data and limited technological support. Studies by the World Meteorological Organization (WMO) highlight that 60% of African countries lack comprehensive weather forecasting systems, a challenge exacerbated by climate change (WMO, 2021). Sudan Khartoum is no exception; its meteorologists face difficulties in predicting monsoon patterns and managing flood risks due to inconsistent data collection methods. This section reviews academic literature on the evolution of meteorology in arid and semi-arid regions, emphasizing the need for localized solutions that align with Sudan Khartoum’s socio-economic realities.</w:t>
      </w:r>
    </w:p>
    <w:p>
      <w:pPr>
        <w:pStyle w:val="BodyText"/>
      </w:pPr>
      <w:r>
        <w:rPr>
          <w:bCs/>
          <w:b/>
        </w:rPr>
        <w:t xml:space="preserve">3. Case Study: Meteorological Responses to Khartoum’s Climate Crises</w:t>
      </w:r>
    </w:p>
    <w:p>
      <w:pPr>
        <w:pStyle w:val="BodyText"/>
      </w:pPr>
      <w:r>
        <w:t xml:space="preserve">In 2020, Sudan Khartoum experienced one of its worst flood seasons in decades, displacing thousands and damaging critical infrastructure. Meteorologists at the Sudanese Meteorological Authority (SMA) played a vital role in issuing early warnings, but their efforts were hampered by outdated radar systems and fragmented communication channels. This case study analyzes how meteorologists collaborated with emergency response teams to mitigate damage, highlighting both successful strategies—such as public awareness campaigns—and areas for improvement, including the need for real-time satellite data integration. The findings underscore the importance of modernizing meteorological tools in Sudan Khartoum to enhance predictive accuracy and disaster preparedness.</w:t>
      </w:r>
    </w:p>
    <w:p>
      <w:pPr>
        <w:pStyle w:val="BodyText"/>
      </w:pPr>
      <w:r>
        <w:rPr>
          <w:bCs/>
          <w:b/>
        </w:rPr>
        <w:t xml:space="preserve">4. Challenges Faced by Meteorologists in Sudan Khartoum</w:t>
      </w:r>
    </w:p>
    <w:p>
      <w:pPr>
        <w:pStyle w:val="BodyText"/>
      </w:pPr>
      <w:r>
        <w:t xml:space="preserve">Meteorologists in Sudan Khartoum operate within a complex environment marked by political instability, budgetary constraints, and limited public trust. Key challenges include:</w:t>
      </w:r>
    </w:p>
    <w:p>
      <w:pPr>
        <w:numPr>
          <w:ilvl w:val="0"/>
          <w:numId w:val="1001"/>
        </w:numPr>
        <w:pStyle w:val="Compact"/>
      </w:pPr>
      <w:r>
        <w:rPr>
          <w:bCs/>
          <w:b/>
        </w:rPr>
        <w:t xml:space="preserve">Limited Funding:</w:t>
      </w:r>
      <w:r>
        <w:t xml:space="preserve"> </w:t>
      </w:r>
      <w:r>
        <w:t xml:space="preserve">The SMA’s annual budget remains insufficient to maintain advanced weather stations or train personnel in cutting-edge technologies.</w:t>
      </w:r>
    </w:p>
    <w:p>
      <w:pPr>
        <w:numPr>
          <w:ilvl w:val="0"/>
          <w:numId w:val="1001"/>
        </w:numPr>
        <w:pStyle w:val="Compact"/>
      </w:pPr>
      <w:r>
        <w:rPr>
          <w:bCs/>
          <w:b/>
        </w:rPr>
        <w:t xml:space="preserve">Data Gaps:</w:t>
      </w:r>
      <w:r>
        <w:t xml:space="preserve"> </w:t>
      </w:r>
      <w:r>
        <w:t xml:space="preserve">Inconsistent record-keeping and a lack of high-resolution climate data hinder long-term forecasting efforts.</w:t>
      </w:r>
    </w:p>
    <w:p>
      <w:pPr>
        <w:numPr>
          <w:ilvl w:val="0"/>
          <w:numId w:val="1001"/>
        </w:numPr>
        <w:pStyle w:val="Compact"/>
      </w:pPr>
      <w:r>
        <w:rPr>
          <w:bCs/>
          <w:b/>
        </w:rPr>
        <w:t xml:space="preserve">Poverty of Resources:</w:t>
      </w:r>
      <w:r>
        <w:t xml:space="preserve"> </w:t>
      </w:r>
      <w:r>
        <w:t xml:space="preserve">Outdated equipment and reliance on manual data collection reduce the efficiency of weather monitoring systems.</w:t>
      </w:r>
    </w:p>
    <w:p>
      <w:pPr>
        <w:numPr>
          <w:ilvl w:val="0"/>
          <w:numId w:val="1001"/>
        </w:numPr>
        <w:pStyle w:val="Compact"/>
      </w:pPr>
      <w:r>
        <w:rPr>
          <w:bCs/>
          <w:b/>
        </w:rPr>
        <w:t xml:space="preserve">Public Engagement:</w:t>
      </w:r>
      <w:r>
        <w:t xml:space="preserve"> </w:t>
      </w:r>
      <w:r>
        <w:t xml:space="preserve">There is a need to improve communication between meteorologists and local communities to ensure climate warnings are heeded during crises.</w:t>
      </w:r>
    </w:p>
    <w:p>
      <w:pPr>
        <w:pStyle w:val="FirstParagraph"/>
      </w:pPr>
      <w:r>
        <w:t xml:space="preserve">This section also addresses how geopolitical factors, such as regional conflicts and international sanctions, indirectly affect the availability of resources for meteorological research in Sudan Khartoum.</w:t>
      </w:r>
    </w:p>
    <w:p>
      <w:pPr>
        <w:pStyle w:val="BodyText"/>
      </w:pPr>
      <w:r>
        <w:rPr>
          <w:bCs/>
          <w:b/>
        </w:rPr>
        <w:t xml:space="preserve">5. Opportunities for Meteorologists in Sudan Khartoum</w:t>
      </w:r>
    </w:p>
    <w:p>
      <w:pPr>
        <w:pStyle w:val="BodyText"/>
      </w:pPr>
      <w:r>
        <w:t xml:space="preserve">Despite these challenges, there are significant opportunities to empower meteorologists in Sudan Khartoum. Partnerships with international organizations like the WMO and regional bodies such as the African Union can provide access to advanced training programs and technological assistance. Additionally, integrating meteorological education into university curricula at institutions like the University of Khartoum could cultivate a new generation of experts. The adoption of open-source weather modeling software and satellite-based monitoring systems offers cost-effective solutions for improving forecasting accuracy. This section outlines actionable steps for governments, NGOs, and academia to support meteorologists in building climate resilience.</w:t>
      </w:r>
    </w:p>
    <w:p>
      <w:pPr>
        <w:pStyle w:val="BodyText"/>
      </w:pPr>
      <w:r>
        <w:rPr>
          <w:bCs/>
          <w:b/>
        </w:rPr>
        <w:t xml:space="preserve">6. Conclusion</w:t>
      </w:r>
    </w:p>
    <w:p>
      <w:pPr>
        <w:pStyle w:val="BodyText"/>
      </w:pPr>
      <w:r>
        <w:t xml:space="preserve">The Master Thesis concludes that meteorologists are indispensable to Sudan Khartoum’s future as climate change intensifies regional challenges. By addressing systemic barriers through investment in infrastructure, interagency collaboration, and public education, meteorological expertise can become a cornerstone of Khartoum’s sustainable development. Future research should focus on evaluating the long-term impact of these strategies and exploring innovative technologies tailored to Sudan’s unique climatic conditions.</w:t>
      </w:r>
    </w:p>
    <w:p>
      <w:pPr>
        <w:pStyle w:val="BodyText"/>
      </w:pPr>
      <w:r>
        <w:rPr>
          <w:bCs/>
          <w:b/>
        </w:rPr>
        <w:t xml:space="preserve">References</w:t>
      </w:r>
    </w:p>
    <w:p>
      <w:pPr>
        <w:numPr>
          <w:ilvl w:val="0"/>
          <w:numId w:val="1002"/>
        </w:numPr>
        <w:pStyle w:val="Compact"/>
      </w:pPr>
      <w:r>
        <w:t xml:space="preserve">World Meteorological Organization (2021).</w:t>
      </w:r>
      <w:r>
        <w:t xml:space="preserve"> </w:t>
      </w:r>
      <w:r>
        <w:rPr>
          <w:iCs/>
          <w:i/>
        </w:rPr>
        <w:t xml:space="preserve">Climate Change and Meteorological Challenges in Africa</w:t>
      </w:r>
      <w:r>
        <w:t xml:space="preserve">.</w:t>
      </w:r>
    </w:p>
    <w:p>
      <w:pPr>
        <w:numPr>
          <w:ilvl w:val="0"/>
          <w:numId w:val="1002"/>
        </w:numPr>
        <w:pStyle w:val="Compact"/>
      </w:pPr>
      <w:r>
        <w:t xml:space="preserve">Sudanese Meteorological Authority (SMA). Annual Reports (2015–2023).</w:t>
      </w:r>
    </w:p>
    <w:p>
      <w:pPr>
        <w:numPr>
          <w:ilvl w:val="0"/>
          <w:numId w:val="1002"/>
        </w:numPr>
        <w:pStyle w:val="Compact"/>
      </w:pPr>
      <w:r>
        <w:t xml:space="preserve">University of Khartoum. Department of Atmospheric Sciences. Research Publications.</w:t>
      </w:r>
    </w:p>
    <w:p>
      <w:pPr>
        <w:pStyle w:val="FirstParagraph"/>
      </w:pPr>
      <w:r>
        <w:rPr>
          <w:iCs/>
          <w:i/>
        </w:rPr>
        <w:t xml:space="preserve">This Master Thesis was conducted as part of the Climate Resilience and Environmental Policy program at [Your University Name], focusing on the intersection of meteorology, public policy, and sustainable development in Sudan Khartoum.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Sudan Khartoum</dc:title>
  <dc:creator/>
  <dc:language>en</dc:language>
  <cp:keywords/>
  <dcterms:created xsi:type="dcterms:W3CDTF">2026-07-20T01:00:55Z</dcterms:created>
  <dcterms:modified xsi:type="dcterms:W3CDTF">2026-07-20T01:00:55Z</dcterms:modified>
</cp:coreProperties>
</file>

<file path=docProps/custom.xml><?xml version="1.0" encoding="utf-8"?>
<Properties xmlns="http://schemas.openxmlformats.org/officeDocument/2006/custom-properties" xmlns:vt="http://schemas.openxmlformats.org/officeDocument/2006/docPropsVTypes"/>
</file>