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Turkey</w:t>
      </w:r>
      <w:r>
        <w:t xml:space="preserve"> </w:t>
      </w:r>
      <w:r>
        <w:t xml:space="preserve">Istanbul</w:t>
      </w:r>
    </w:p>
    <w:bookmarkStart w:id="27" w:name="X325c36b22b97a59615dc28382c7e083cb5c9c04"/>
    <w:p>
      <w:pPr>
        <w:pStyle w:val="Heading1"/>
      </w:pPr>
      <w:r>
        <w:t xml:space="preserve">A Master Thesis on the Role of Meteorologists in Turkey Istanbul</w:t>
      </w:r>
    </w:p>
    <w:bookmarkStart w:id="20" w:name="introduction"/>
    <w:p>
      <w:pPr>
        <w:pStyle w:val="Heading2"/>
      </w:pPr>
      <w:r>
        <w:t xml:space="preserve">Introduction</w:t>
      </w:r>
    </w:p>
    <w:p>
      <w:pPr>
        <w:pStyle w:val="FirstParagraph"/>
      </w:pPr>
      <w:r>
        <w:t xml:space="preserve">A</w:t>
      </w:r>
      <w:r>
        <w:t xml:space="preserve"> </w:t>
      </w:r>
      <w:r>
        <w:rPr>
          <w:u w:val="single"/>
          <w:iCs/>
          <w:i/>
          <w:bCs/>
          <w:b/>
        </w:rPr>
        <w:t xml:space="preserve">Master Thesis</w:t>
      </w:r>
      <w:r>
        <w:t xml:space="preserve"> </w:t>
      </w:r>
      <w:r>
        <w:t xml:space="preserve">exploring the significance of meteorologists in</w:t>
      </w:r>
      <w:r>
        <w:t xml:space="preserve"> </w:t>
      </w:r>
      <w:r>
        <w:rPr>
          <w:u w:val="single"/>
          <w:iCs/>
          <w:i/>
          <w:bCs/>
          <w:b/>
        </w:rPr>
        <w:t xml:space="preserve">Turkey Istanbul</w:t>
      </w:r>
      <w:r>
        <w:t xml:space="preserve"> </w:t>
      </w:r>
      <w:r>
        <w:t xml:space="preserve">is both timely and essential. As a global metropolis, Istanbul's unique geographical location—bridging Europe and Asia with its proximity to the Black Sea, Mediterranean, and continental climates—requires precise weather forecasting and climate analysis. Meteorologists in this region play a critical role in safeguarding public safety, supporting economic activities, and addressing environmental challenges posed by climate change. This thesis aims to analyze the responsibilities of meteorologists in Istanbul, their contributions to regional development, and the opportunities for advancing meteorological science within Turkey.</w:t>
      </w:r>
    </w:p>
    <w:bookmarkEnd w:id="20"/>
    <w:bookmarkStart w:id="21" w:name="X9f0b15b29e3a3e7aa085bc077953b7697633f84"/>
    <w:p>
      <w:pPr>
        <w:pStyle w:val="Heading2"/>
      </w:pPr>
      <w:r>
        <w:t xml:space="preserve">The Importance of Meteorologists in Istanbul</w:t>
      </w:r>
    </w:p>
    <w:p>
      <w:pPr>
        <w:pStyle w:val="FirstParagraph"/>
      </w:pPr>
      <w:r>
        <w:rPr>
          <w:u w:val="single"/>
          <w:iCs/>
          <w:i/>
          <w:bCs/>
          <w:b/>
        </w:rPr>
        <w:t xml:space="preserve">Meteorologist</w:t>
      </w:r>
      <w:r>
        <w:t xml:space="preserve">s in</w:t>
      </w:r>
      <w:r>
        <w:t xml:space="preserve"> </w:t>
      </w:r>
      <w:r>
        <w:rPr>
          <w:u w:val="single"/>
          <w:iCs/>
          <w:i/>
          <w:bCs/>
          <w:b/>
        </w:rPr>
        <w:t xml:space="preserve">Turkey Istanbul</w:t>
      </w:r>
      <w:r>
        <w:t xml:space="preserve"> </w:t>
      </w:r>
      <w:r>
        <w:t xml:space="preserve">are integral to the city's infrastructure and daily life. Their work spans short-term weather forecasting, long-term climate modeling, and disaster risk management. Istanbul’s vulnerability to extreme weather events—such as heavy rainfall, flooding, and heatwaves—requires meteorologists to provide accurate data for urban planning, emergency response systems, and public health initiatives. For instance, during the 2021 floods in Istanbul’s southern districts caused by intense rainfall from a Mediterranean storm system (a typical example of Mediterranean climate dynamics), meteorologists played a pivotal role in issuing early warnings and coordinating relief efforts.</w:t>
      </w:r>
    </w:p>
    <w:p>
      <w:pPr>
        <w:pStyle w:val="BodyText"/>
      </w:pPr>
      <w:r>
        <w:t xml:space="preserve">Additionally, Istanbul’s rapid urbanization and population growth—currently over 15 million residents—necessitate advanced meteorological services. Meteorologists collaborate with municipal authorities to optimize transportation systems, manage air quality (a significant concern due to industrial emissions and vehicle density), and plan infrastructure projects resilient to climate extremes.</w:t>
      </w:r>
    </w:p>
    <w:bookmarkEnd w:id="21"/>
    <w:bookmarkStart w:id="22" w:name="Xf24792379f59279e82dd106205eda5b106f7c51"/>
    <w:p>
      <w:pPr>
        <w:pStyle w:val="Heading2"/>
      </w:pPr>
      <w:r>
        <w:t xml:space="preserve">Geographical and Climatic Challenges in Istanbul</w:t>
      </w:r>
    </w:p>
    <w:p>
      <w:pPr>
        <w:pStyle w:val="FirstParagraph"/>
      </w:pPr>
      <w:r>
        <w:t xml:space="preserve">The geographical diversity of</w:t>
      </w:r>
      <w:r>
        <w:t xml:space="preserve"> </w:t>
      </w:r>
      <w:r>
        <w:rPr>
          <w:u w:val="single"/>
          <w:iCs/>
          <w:i/>
          <w:bCs/>
          <w:b/>
        </w:rPr>
        <w:t xml:space="preserve">Turkey Istanbul</w:t>
      </w:r>
      <w:r>
        <w:t xml:space="preserve"> </w:t>
      </w:r>
      <w:r>
        <w:t xml:space="preserve">presents unique challenges for meteorologists. The city’s topography includes coastal areas, mountainous regions (e.g., the Bosphorus Strait), and plains, each with distinct climatic patterns. Meteorologists must account for microclimates that influence local weather phenomena, such as the "Bosphorus effect," which affects wind patterns and temperature gradients. This complexity requires high-resolution atmospheric models tailored to Istanbul’s specific conditions.</w:t>
      </w:r>
    </w:p>
    <w:p>
      <w:pPr>
        <w:pStyle w:val="BodyText"/>
      </w:pPr>
      <w:r>
        <w:t xml:space="preserve">Climate change further exacerbates these challenges. Rising temperatures, shifting precipitation patterns, and increased frequency of extreme weather events demand continuous innovation in meteorological research and technology. Meteorologists in Turkey are increasingly focusing on integrating satellite data, AI-driven forecasting tools, and regional climate models to improve accuracy and reliability.</w:t>
      </w:r>
    </w:p>
    <w:bookmarkEnd w:id="22"/>
    <w:bookmarkStart w:id="23" w:name="Xb896d54eba6910fbe26196d9f1fb19a7ba695b9"/>
    <w:p>
      <w:pPr>
        <w:pStyle w:val="Heading2"/>
      </w:pPr>
      <w:r>
        <w:t xml:space="preserve">Meteorological Education and Research in Istanbul</w:t>
      </w:r>
    </w:p>
    <w:p>
      <w:pPr>
        <w:pStyle w:val="FirstParagraph"/>
      </w:pPr>
      <w:r>
        <w:rPr>
          <w:u w:val="single"/>
          <w:iCs/>
          <w:i/>
          <w:bCs/>
          <w:b/>
        </w:rPr>
        <w:t xml:space="preserve">Turkey Istanbul</w:t>
      </w:r>
      <w:r>
        <w:t xml:space="preserve"> </w:t>
      </w:r>
      <w:r>
        <w:t xml:space="preserve">hosts several institutions contributing to meteorological education and research. The Istanbul Technical University (ITU) offers advanced programs in atmospheric sciences, while the Turkish State Meteorological Service (MGM) collaborates with academic institutions to train professionals. These efforts align with the growing demand for skilled</w:t>
      </w:r>
      <w:r>
        <w:t xml:space="preserve"> </w:t>
      </w:r>
      <w:r>
        <w:rPr>
          <w:u w:val="single"/>
          <w:iCs/>
          <w:i/>
          <w:bCs/>
          <w:b/>
        </w:rPr>
        <w:t xml:space="preserve">Meteorologist</w:t>
      </w:r>
      <w:r>
        <w:t xml:space="preserve">s who can address local and global environmental issues.</w:t>
      </w:r>
    </w:p>
    <w:p>
      <w:pPr>
        <w:pStyle w:val="BodyText"/>
      </w:pPr>
      <w:r>
        <w:t xml:space="preserve">The Master Thesis on meteorologists in Istanbul should also highlight the role of international collaborations. For example, Istanbul’s proximity to Europe and its participation in global climate initiatives (e.g., the Paris Agreement) create opportunities for cross-border research. Meteorologists in Turkey often engage with European weather services to share data and improve forecasting capabilities for transnational phenomena like storms or air pollution.</w:t>
      </w:r>
    </w:p>
    <w:bookmarkEnd w:id="23"/>
    <w:bookmarkStart w:id="24" w:name="X24fb632d1498f61b2ae03c4165c2d65360d8a0d"/>
    <w:p>
      <w:pPr>
        <w:pStyle w:val="Heading2"/>
      </w:pPr>
      <w:r>
        <w:t xml:space="preserve">Technological Advancements in Turkish Meteorology</w:t>
      </w:r>
    </w:p>
    <w:p>
      <w:pPr>
        <w:pStyle w:val="FirstParagraph"/>
      </w:pPr>
      <w:r>
        <w:t xml:space="preserve">Turkey has made significant strides in meteorological technology, particularly through the Turkish State Meteorological Service (MGM). The use of Doppler radar, satellite imaging, and machine learning algorithms has enhanced weather prediction accuracy. In Istanbul, these technologies are critical for monitoring severe weather events and managing urban risks. For instance, MGM’s flood warning system in Istanbul uses real-time data from river gauges and rain sensors to alert authorities during heavy rainfall.</w:t>
      </w:r>
    </w:p>
    <w:p>
      <w:pPr>
        <w:pStyle w:val="BodyText"/>
      </w:pPr>
      <w:r>
        <w:t xml:space="preserve">The integration of AI in meteorology is another area of focus. Turkish researchers are developing models that predict extreme weather events with greater precision, leveraging big data analytics and cloud computing. These advancements not only benefit Istanbul but also contribute to global meteorological knowledge.</w:t>
      </w:r>
    </w:p>
    <w:bookmarkEnd w:id="24"/>
    <w:bookmarkStart w:id="25" w:name="X9651a1a0bbb12ee92498bab1b88469215f43ecc"/>
    <w:p>
      <w:pPr>
        <w:pStyle w:val="Heading2"/>
      </w:pPr>
      <w:r>
        <w:t xml:space="preserve">Career Opportunities for Meteorologists in Istanbul</w:t>
      </w:r>
    </w:p>
    <w:p>
      <w:pPr>
        <w:pStyle w:val="FirstParagraph"/>
      </w:pPr>
      <w:r>
        <w:rPr>
          <w:u w:val="single"/>
          <w:iCs/>
          <w:i/>
          <w:bCs/>
          <w:b/>
        </w:rPr>
        <w:t xml:space="preserve">Turkey Istanbul</w:t>
      </w:r>
      <w:r>
        <w:t xml:space="preserve"> </w:t>
      </w:r>
      <w:r>
        <w:t xml:space="preserve">offers diverse career opportunities for</w:t>
      </w:r>
      <w:r>
        <w:t xml:space="preserve"> </w:t>
      </w:r>
      <w:r>
        <w:rPr>
          <w:u w:val="single"/>
          <w:iCs/>
          <w:i/>
          <w:bCs/>
          <w:b/>
        </w:rPr>
        <w:t xml:space="preserve">Meteorologist</w:t>
      </w:r>
      <w:r>
        <w:t xml:space="preserve">s across public and private sectors. Government agencies like MGM, environmental organizations, and private weather service providers all require expertise in atmospheric science. Additionally, the growing interest in renewable energy (e.g., solar power) has created demand for meteorologists to assess wind patterns and sunlight availability.</w:t>
      </w:r>
    </w:p>
    <w:p>
      <w:pPr>
        <w:pStyle w:val="BodyText"/>
      </w:pPr>
      <w:r>
        <w:t xml:space="preserve">The Master Thesis should also address the importance of interdisciplinary collaboration. Meteorologists often work with engineers, urban planners, and policymakers to develop climate-resilient infrastructure. For example, Istanbul’s flood management strategies involve input from meteorologists to design drainage systems capable of handling projected rainfall intensities under climate change scenarios.</w:t>
      </w:r>
    </w:p>
    <w:bookmarkEnd w:id="25"/>
    <w:bookmarkStart w:id="26" w:name="conclusion"/>
    <w:p>
      <w:pPr>
        <w:pStyle w:val="Heading2"/>
      </w:pPr>
      <w:r>
        <w:t xml:space="preserve">Conclusion</w:t>
      </w:r>
    </w:p>
    <w:p>
      <w:pPr>
        <w:pStyle w:val="FirstParagraph"/>
      </w:pPr>
      <w:r>
        <w:t xml:space="preserve">In conclusion,</w:t>
      </w:r>
      <w:r>
        <w:t xml:space="preserve"> </w:t>
      </w:r>
      <w:r>
        <w:rPr>
          <w:u w:val="single"/>
          <w:iCs/>
          <w:i/>
          <w:bCs/>
          <w:b/>
        </w:rPr>
        <w:t xml:space="preserve">Meteorologist</w:t>
      </w:r>
      <w:r>
        <w:t xml:space="preserve">s in</w:t>
      </w:r>
      <w:r>
        <w:t xml:space="preserve"> </w:t>
      </w:r>
      <w:r>
        <w:rPr>
          <w:u w:val="single"/>
          <w:iCs/>
          <w:i/>
          <w:bCs/>
          <w:b/>
        </w:rPr>
        <w:t xml:space="preserve">Turkey Istanbul</w:t>
      </w:r>
      <w:r>
        <w:t xml:space="preserve"> </w:t>
      </w:r>
      <w:r>
        <w:t xml:space="preserve">are vital to the city’s resilience and development. Their work encompasses forecasting extreme weather, mitigating climate risks, and advancing meteorological science through education and technology. A</w:t>
      </w:r>
      <w:r>
        <w:t xml:space="preserve"> </w:t>
      </w:r>
      <w:r>
        <w:rPr>
          <w:u w:val="single"/>
          <w:iCs/>
          <w:i/>
          <w:bCs/>
          <w:b/>
        </w:rPr>
        <w:t xml:space="preserve">Master Thesis</w:t>
      </w:r>
      <w:r>
        <w:t xml:space="preserve"> </w:t>
      </w:r>
      <w:r>
        <w:t xml:space="preserve">on this subject highlights the critical role of meteorologists in Istanbul while underscoring the need for continued investment in research, training, and infrastructure to address emerging challenges. As Istanbul continues to grow, its meteorologists will remain at the forefront of ensuring safety, sustainability, and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Turkey Istanbul</dc:title>
  <dc:creator/>
  <dc:language>en</dc:language>
  <cp:keywords/>
  <dcterms:created xsi:type="dcterms:W3CDTF">2026-07-17T06:23:23Z</dcterms:created>
  <dcterms:modified xsi:type="dcterms:W3CDTF">2026-07-17T06:23:23Z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