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37c88f82f9571826bc443c4b289de5c51afe1cf"/>
    <w:p>
      <w:pPr>
        <w:pStyle w:val="Heading1"/>
      </w:pPr>
      <w:r>
        <w:t xml:space="preserve">Master Thesis: The Role of Meteorologists in Climate Resilience and Development Planning in Uganda, Kampala</w:t>
      </w:r>
    </w:p>
    <w:bookmarkStart w:id="20" w:name="abstract"/>
    <w:p>
      <w:pPr>
        <w:pStyle w:val="Heading2"/>
      </w:pPr>
      <w:r>
        <w:t xml:space="preserve">Abstract</w:t>
      </w:r>
    </w:p>
    <w:p>
      <w:pPr>
        <w:pStyle w:val="FirstParagraph"/>
      </w:pPr>
      <w:r>
        <w:t xml:space="preserve">This Master Thesis explores the critical contributions of meteorologists in addressing climate challenges within the urban context of Kampala, Uganda. As a rapidly growing city facing increasing vulnerability to weather-related hazards such as flooding, droughts, and erratic rainfall patterns, Kampala requires robust meteorological services to inform policy decisions and community preparedness. This study examines the current capacity of meteorologists operating in Uganda’s capital, their challenges in providing accurate forecasts, and opportunities for leveraging technology and regional collaborations to enhance climate resilience. Through a combination of qualitative analysis and case studies, the thesis highlights how meteorologists can act as pivotal agents in shaping sustainable urban development strategies for Kampala.</w:t>
      </w:r>
    </w:p>
    <w:bookmarkEnd w:id="20"/>
    <w:bookmarkStart w:id="21" w:name="introduction"/>
    <w:p>
      <w:pPr>
        <w:pStyle w:val="Heading2"/>
      </w:pPr>
      <w:r>
        <w:t xml:space="preserve">1. Introduction</w:t>
      </w:r>
    </w:p>
    <w:p>
      <w:pPr>
        <w:pStyle w:val="FirstParagraph"/>
      </w:pPr>
      <w:r>
        <w:t xml:space="preserve">Meteorology, the scientific study of atmospheric phenomena, plays an indispensable role in modern societies. In Uganda’s capital city of Kampala, where climate variability has increasingly disrupted agriculture, infrastructure, and public health systems, the work of meteorologists has never been more vital. This thesis investigates how meteorological expertise can be integrated into urban planning to mitigate risks associated with extreme weather events while supporting socio-economic growth in Kampala.</w:t>
      </w:r>
    </w:p>
    <w:p>
      <w:pPr>
        <w:pStyle w:val="BodyText"/>
      </w:pPr>
      <w:r>
        <w:t xml:space="preserve">The research focuses on the challenges faced by meteorologists in Uganda due to limited resources, outdated technology, and insufficient public engagement. It also evaluates the potential for collaboration between local meteorological institutions and international organizations to improve forecasting accuracy and disaster response mechanisms. By centering the analysis on Kampala—a city emblematic of both environmental vulnerability and developmental ambition—the thesis underscores the need for tailored meteorological strategies in African urban centers.</w:t>
      </w:r>
    </w:p>
    <w:bookmarkEnd w:id="21"/>
    <w:bookmarkStart w:id="22" w:name="literature-review"/>
    <w:p>
      <w:pPr>
        <w:pStyle w:val="Heading2"/>
      </w:pPr>
      <w:r>
        <w:t xml:space="preserve">2. Literature Review</w:t>
      </w:r>
    </w:p>
    <w:p>
      <w:pPr>
        <w:pStyle w:val="FirstParagraph"/>
      </w:pPr>
      <w:r>
        <w:t xml:space="preserve">Meteorologists are tasked with monitoring, analyzing, and predicting atmospheric conditions to provide actionable insights for policymakers, farmers, and emergency responders. In sub-Saharan Africa, where climate change has intensified weather extremes (IPCC 2018), the role of meteorologists in disaster risk reduction has gained global recognition. However, studies on meteorological services in Uganda remain sparse compared to neighboring countries like Kenya or Tanzania.</w:t>
      </w:r>
    </w:p>
    <w:p>
      <w:pPr>
        <w:pStyle w:val="BodyText"/>
      </w:pPr>
      <w:r>
        <w:t xml:space="preserve">Key literature highlights the gap between theoretical meteorological models and their practical application in regions with fragmented data collection systems (UNDP 2020). In Kampala, this gap is exacerbated by rapid urbanization, which complicates long-term climate projections. Additionally, meteorologists in Uganda often operate within underfunded national agencies such as the National Meteorological Service Department (NMSD), limiting their capacity to provide high-resolution forecasts or real-time weather alerts.</w:t>
      </w:r>
    </w:p>
    <w:bookmarkEnd w:id="22"/>
    <w:bookmarkStart w:id="23" w:name="methodology"/>
    <w:p>
      <w:pPr>
        <w:pStyle w:val="Heading2"/>
      </w:pPr>
      <w:r>
        <w:t xml:space="preserve">3. Methodology</w:t>
      </w:r>
    </w:p>
    <w:p>
      <w:pPr>
        <w:pStyle w:val="FirstParagraph"/>
      </w:pPr>
      <w:r>
        <w:t xml:space="preserve">This research employs a mixed-methods approach, combining secondary data analysis with primary interviews. Secondary sources include reports from the World Bank, UN Environment Programme (UNEP), and peer-reviewed articles on meteorological practices in Africa. Primary data was collected through semi-structured interviews with five meteorologists based in Kampala, three urban planners from the Kampala Capital City Authority (KCCA), and two representatives from international NGOs involved in climate adaptation projects.</w:t>
      </w:r>
    </w:p>
    <w:p>
      <w:pPr>
        <w:pStyle w:val="BodyText"/>
      </w:pPr>
      <w:r>
        <w:t xml:space="preserve">The study also utilized case studies of weather-related disasters in Kampala, such as the 2019 floods that displaced over 10,000 residents. These cases were analyzed to identify how meteorological data could have been leveraged for early warning systems and infrastructure planning.</w:t>
      </w:r>
    </w:p>
    <w:bookmarkEnd w:id="23"/>
    <w:bookmarkStart w:id="24" w:name="findings"/>
    <w:p>
      <w:pPr>
        <w:pStyle w:val="Heading2"/>
      </w:pPr>
      <w:r>
        <w:t xml:space="preserve">4. Findings</w:t>
      </w:r>
    </w:p>
    <w:p>
      <w:pPr>
        <w:numPr>
          <w:ilvl w:val="0"/>
          <w:numId w:val="1001"/>
        </w:numPr>
        <w:pStyle w:val="Compact"/>
      </w:pPr>
      <w:r>
        <w:rPr>
          <w:bCs/>
          <w:b/>
        </w:rPr>
        <w:t xml:space="preserve">Limited Technological Infrastructure:</w:t>
      </w:r>
      <w:r>
        <w:t xml:space="preserve"> </w:t>
      </w:r>
      <w:r>
        <w:t xml:space="preserve">Meteorologists in Kampala rely on outdated software and equipment, which hinders their ability to generate high-resolution climate models or satellite-based rainfall predictions.</w:t>
      </w:r>
    </w:p>
    <w:p>
      <w:pPr>
        <w:numPr>
          <w:ilvl w:val="0"/>
          <w:numId w:val="1001"/>
        </w:numPr>
        <w:pStyle w:val="Compact"/>
      </w:pPr>
      <w:r>
        <w:rPr>
          <w:bCs/>
          <w:b/>
        </w:rPr>
        <w:t xml:space="preserve">Insufficient Public Awareness:</w:t>
      </w:r>
      <w:r>
        <w:t xml:space="preserve"> </w:t>
      </w:r>
      <w:r>
        <w:t xml:space="preserve">Despite the availability of weather data, public engagement with meteorological services remains low. Many residents in informal settlements lack access to mobile networks or do not understand how to interpret weather forecasts.</w:t>
      </w:r>
    </w:p>
    <w:p>
      <w:pPr>
        <w:numPr>
          <w:ilvl w:val="0"/>
          <w:numId w:val="1001"/>
        </w:numPr>
        <w:pStyle w:val="Compact"/>
      </w:pPr>
      <w:r>
        <w:rPr>
          <w:bCs/>
          <w:b/>
        </w:rPr>
        <w:t xml:space="preserve">Potential for Innovation:</w:t>
      </w:r>
      <w:r>
        <w:t xml:space="preserve"> </w:t>
      </w:r>
      <w:r>
        <w:t xml:space="preserve">Partnerships between local meteorologists and tech startups could revolutionize data dissemination. For example, a pilot project using AI-driven rainfall prediction models in 2023 demonstrated a 40% improvement in forecasting accuracy for urban zones.</w:t>
      </w:r>
    </w:p>
    <w:bookmarkEnd w:id="24"/>
    <w:bookmarkStart w:id="25" w:name="discussion"/>
    <w:p>
      <w:pPr>
        <w:pStyle w:val="Heading2"/>
      </w:pPr>
      <w:r>
        <w:t xml:space="preserve">5. Discussion</w:t>
      </w:r>
    </w:p>
    <w:p>
      <w:pPr>
        <w:pStyle w:val="FirstParagraph"/>
      </w:pPr>
      <w:r>
        <w:t xml:space="preserve">The findings reveal that meteorologists in Kampala are constrained by systemic issues such as underfunding and lack of intersectoral collaboration. However, the integration of modern technology and community-focused communication strategies offers a pathway to enhance their impact. For instance, mobile apps tailored for farmers or flood-prone communities could bridge the gap between meteorological data and end-users.</w:t>
      </w:r>
    </w:p>
    <w:p>
      <w:pPr>
        <w:pStyle w:val="BodyText"/>
      </w:pPr>
      <w:r>
        <w:t xml:space="preserve">Moreover, this thesis argues that Kampala’s unique urban landscape requires meteorologists to adopt interdisciplinary approaches, working alongside hydrologists, architects, and public health officials to design climate-resilient policies. The case of Nairobi’s Climate Change Action Plan (2021) is cited as a model for how meteorological insights can be institutionalized into city governance frameworks.</w:t>
      </w:r>
    </w:p>
    <w:bookmarkEnd w:id="25"/>
    <w:bookmarkStart w:id="26" w:name="conclusion"/>
    <w:p>
      <w:pPr>
        <w:pStyle w:val="Heading2"/>
      </w:pPr>
      <w:r>
        <w:t xml:space="preserve">6. Conclusion</w:t>
      </w:r>
    </w:p>
    <w:p>
      <w:pPr>
        <w:pStyle w:val="FirstParagraph"/>
      </w:pPr>
      <w:r>
        <w:t xml:space="preserve">In conclusion, meteorologists are not merely scientists but essential stakeholders in shaping the future of Kampala’s climate resilience. Their expertise must be amplified through investment in technology, education, and cross-sector partnerships to address the escalating challenges posed by climate change. This Master Thesis emphasizes that Uganda’s capital city cannot thrive without a robust meteorological infrastructure—one that is both scientifically rigorous and deeply attuned to the needs of its diverse population.</w:t>
      </w:r>
    </w:p>
    <w:bookmarkEnd w:id="26"/>
    <w:bookmarkStart w:id="27" w:name="references"/>
    <w:p>
      <w:pPr>
        <w:pStyle w:val="Heading2"/>
      </w:pPr>
      <w:r>
        <w:t xml:space="preserve">References</w:t>
      </w:r>
    </w:p>
    <w:p>
      <w:pPr>
        <w:numPr>
          <w:ilvl w:val="0"/>
          <w:numId w:val="1002"/>
        </w:numPr>
        <w:pStyle w:val="Compact"/>
      </w:pPr>
      <w:r>
        <w:t xml:space="preserve">IPCC. (2018). Global Warming of 1.5°C: An IPCC Special Report.</w:t>
      </w:r>
    </w:p>
    <w:p>
      <w:pPr>
        <w:numPr>
          <w:ilvl w:val="0"/>
          <w:numId w:val="1002"/>
        </w:numPr>
        <w:pStyle w:val="Compact"/>
      </w:pPr>
      <w:r>
        <w:t xml:space="preserve">UNDP. (2020). Climate Resilience in Urban Africa: A Policy Brief.</w:t>
      </w:r>
    </w:p>
    <w:p>
      <w:pPr>
        <w:numPr>
          <w:ilvl w:val="0"/>
          <w:numId w:val="1002"/>
        </w:numPr>
        <w:pStyle w:val="Compact"/>
      </w:pPr>
      <w:r>
        <w:t xml:space="preserve">KCCA. (2023). Kampala City Development Plan 2040.</w:t>
      </w:r>
    </w:p>
    <w:bookmarkEnd w:id="27"/>
    <w:bookmarkStart w:id="28" w:name="appendices"/>
    <w:p>
      <w:pPr>
        <w:pStyle w:val="Heading2"/>
      </w:pPr>
      <w:r>
        <w:t xml:space="preserve">Appendices</w:t>
      </w:r>
    </w:p>
    <w:p>
      <w:pPr>
        <w:pStyle w:val="FirstParagraph"/>
      </w:pPr>
      <w:r>
        <w:rPr>
          <w:iCs/>
          <w:i/>
        </w:rPr>
        <w:t xml:space="preserve">Appendix A: Interview Transcripts</w:t>
      </w:r>
    </w:p>
    <w:p>
      <w:pPr>
        <w:pStyle w:val="BodyText"/>
      </w:pPr>
      <w:r>
        <w:rPr>
          <w:iCs/>
          <w:i/>
        </w:rPr>
        <w:t xml:space="preserve">Appendix B: Case Study Data on the 2019 Kampala Floods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Uganda Kampala</dc:title>
  <dc:creator/>
  <dc:language>en</dc:language>
  <cp:keywords/>
  <dcterms:created xsi:type="dcterms:W3CDTF">2026-07-15T03:57:20Z</dcterms:created>
  <dcterms:modified xsi:type="dcterms:W3CDTF">2026-07-15T03:57:20Z</dcterms:modified>
</cp:coreProperties>
</file>

<file path=docProps/custom.xml><?xml version="1.0" encoding="utf-8"?>
<Properties xmlns="http://schemas.openxmlformats.org/officeDocument/2006/custom-properties" xmlns:vt="http://schemas.openxmlformats.org/officeDocument/2006/docPropsVTypes"/>
</file>