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96b3f5e63daa834ba3d6f64278b3857655d30e5"/>
    <w:p>
      <w:pPr>
        <w:pStyle w:val="Heading1"/>
      </w:pPr>
      <w:r>
        <w:t xml:space="preserve">Master Thesis: The Role of Meteorologists in the United States Miami</w:t>
      </w:r>
    </w:p>
    <w:p>
      <w:pPr>
        <w:pStyle w:val="FirstParagraph"/>
      </w:pPr>
      <w:r>
        <w:rPr>
          <w:bCs/>
          <w:b/>
        </w:rPr>
        <w:t xml:space="preserve">Meteorology</w:t>
      </w:r>
      <w:r>
        <w:t xml:space="preserve"> </w:t>
      </w:r>
      <w:r>
        <w:t xml:space="preserve">is a critical field that combines science, technology, and data analysis to understand and predict weather patterns. In the</w:t>
      </w:r>
      <w:r>
        <w:t xml:space="preserve"> </w:t>
      </w:r>
      <w:r>
        <w:rPr>
          <w:bCs/>
          <w:b/>
        </w:rPr>
        <w:t xml:space="preserve">United States Miami</w:t>
      </w:r>
      <w:r>
        <w:t xml:space="preserve">, a city uniquely positioned along Florida’s southeastern coast, meteorologists play an indispensable role in safeguarding communities from extreme weather events such as hurricanes, tropical storms, and rising sea levels. This Master Thesis explores the responsibilities, challenges, and innovations of</w:t>
      </w:r>
      <w:r>
        <w:t xml:space="preserve"> </w:t>
      </w:r>
      <w:r>
        <w:rPr>
          <w:bCs/>
          <w:b/>
        </w:rPr>
        <w:t xml:space="preserve">Meteorologists</w:t>
      </w:r>
      <w:r>
        <w:t xml:space="preserve"> </w:t>
      </w:r>
      <w:r>
        <w:t xml:space="preserve">in Miami while emphasizing their significance to public safety and urban development in a subtropical climate.</w:t>
      </w:r>
    </w:p>
    <w:bookmarkStart w:id="20" w:name="introduction"/>
    <w:p>
      <w:pPr>
        <w:pStyle w:val="Heading2"/>
      </w:pPr>
      <w:r>
        <w:t xml:space="preserve">Introduction</w:t>
      </w:r>
    </w:p>
    <w:p>
      <w:pPr>
        <w:pStyle w:val="FirstParagraph"/>
      </w:pPr>
      <w:r>
        <w:t xml:space="preserve">Miami is a hub of economic activity but also one of the most vulnerable regions to climate change impacts. As a coastal city with high population density, it faces recurring threats from</w:t>
      </w:r>
      <w:r>
        <w:t xml:space="preserve"> </w:t>
      </w:r>
      <w:r>
        <w:rPr>
          <w:bCs/>
          <w:b/>
        </w:rPr>
        <w:t xml:space="preserve">extreme weather events</w:t>
      </w:r>
      <w:r>
        <w:t xml:space="preserve">, including Category 5 hurricanes and increased flooding risks due to sea-level rise. The role of</w:t>
      </w:r>
      <w:r>
        <w:t xml:space="preserve"> </w:t>
      </w:r>
      <w:r>
        <w:rPr>
          <w:bCs/>
          <w:b/>
        </w:rPr>
        <w:t xml:space="preserve">Meteorologists</w:t>
      </w:r>
      <w:r>
        <w:t xml:space="preserve"> </w:t>
      </w:r>
      <w:r>
        <w:t xml:space="preserve">in this context is multifaceted: they provide real-time weather forecasts, analyze climate trends, and collaborate with emergency management agencies to mitigate risks. This thesis investigates how</w:t>
      </w:r>
      <w:r>
        <w:t xml:space="preserve"> </w:t>
      </w:r>
      <w:r>
        <w:rPr>
          <w:bCs/>
          <w:b/>
        </w:rPr>
        <w:t xml:space="preserve">Meteorologists</w:t>
      </w:r>
      <w:r>
        <w:t xml:space="preserve"> </w:t>
      </w:r>
      <w:r>
        <w:t xml:space="preserve">in the</w:t>
      </w:r>
      <w:r>
        <w:t xml:space="preserve"> </w:t>
      </w:r>
      <w:r>
        <w:rPr>
          <w:bCs/>
          <w:b/>
        </w:rPr>
        <w:t xml:space="preserve">United States Miami</w:t>
      </w:r>
      <w:r>
        <w:t xml:space="preserve"> </w:t>
      </w:r>
      <w:r>
        <w:t xml:space="preserve">are adapting their methodologies to address these challenges while advancing scientific research in meteorology.</w:t>
      </w:r>
    </w:p>
    <w:bookmarkEnd w:id="20"/>
    <w:bookmarkStart w:id="21" w:name="literature-review"/>
    <w:p>
      <w:pPr>
        <w:pStyle w:val="Heading2"/>
      </w:pPr>
      <w:r>
        <w:t xml:space="preserve">Literature Review</w:t>
      </w:r>
    </w:p>
    <w:p>
      <w:pPr>
        <w:pStyle w:val="FirstParagraph"/>
      </w:pPr>
      <w:r>
        <w:t xml:space="preserve">The study of meteorology has evolved significantly, especially with advancements in remote sensing, computational modeling, and artificial intelligence. In cities like Miami, where the climate is characterized by warm temperatures and high humidity year-round,</w:t>
      </w:r>
      <w:r>
        <w:t xml:space="preserve"> </w:t>
      </w:r>
      <w:r>
        <w:rPr>
          <w:bCs/>
          <w:b/>
        </w:rPr>
        <w:t xml:space="preserve">Meteorologists</w:t>
      </w:r>
      <w:r>
        <w:t xml:space="preserve"> </w:t>
      </w:r>
      <w:r>
        <w:t xml:space="preserve">must integrate local data with global climatic models to predict seasonal variations accurately. Research by [Cite Author 1] (Year) highlights how tropical meteorology in Florida’s Gulf Coast requires specialized training due to the unique interplay of oceanic and atmospheric conditions.</w:t>
      </w:r>
    </w:p>
    <w:p>
      <w:pPr>
        <w:pStyle w:val="BodyText"/>
      </w:pPr>
      <w:r>
        <w:t xml:space="preserve">Moreover, recent studies emphasize the growing need for</w:t>
      </w:r>
      <w:r>
        <w:t xml:space="preserve"> </w:t>
      </w:r>
      <w:r>
        <w:rPr>
          <w:bCs/>
          <w:b/>
        </w:rPr>
        <w:t xml:space="preserve">Meteorologists</w:t>
      </w:r>
      <w:r>
        <w:t xml:space="preserve"> </w:t>
      </w:r>
      <w:r>
        <w:t xml:space="preserve">to address climate change. For example, [Cite Author 2] (Year) discusses how rising sea temperatures in the Atlantic Ocean are intensifying hurricane activity, a direct concern for Miami’s residents and infrastructure. This thesis aligns with these findings by examining how</w:t>
      </w:r>
      <w:r>
        <w:t xml:space="preserve"> </w:t>
      </w:r>
      <w:r>
        <w:rPr>
          <w:bCs/>
          <w:b/>
        </w:rPr>
        <w:t xml:space="preserve">Meteorologists</w:t>
      </w:r>
      <w:r>
        <w:t xml:space="preserve"> </w:t>
      </w:r>
      <w:r>
        <w:t xml:space="preserve">in the</w:t>
      </w:r>
      <w:r>
        <w:t xml:space="preserve"> </w:t>
      </w:r>
      <w:r>
        <w:rPr>
          <w:bCs/>
          <w:b/>
        </w:rPr>
        <w:t xml:space="preserve">United States Miami</w:t>
      </w:r>
      <w:r>
        <w:t xml:space="preserve"> </w:t>
      </w:r>
      <w:r>
        <w:t xml:space="preserve">contribute to both immediate weather forecasting and long-term climate resilience strategies.</w:t>
      </w:r>
    </w:p>
    <w:bookmarkEnd w:id="21"/>
    <w:bookmarkStart w:id="22" w:name="methodology"/>
    <w:p>
      <w:pPr>
        <w:pStyle w:val="Heading2"/>
      </w:pPr>
      <w:r>
        <w:t xml:space="preserve">Methodology</w:t>
      </w:r>
    </w:p>
    <w:p>
      <w:pPr>
        <w:pStyle w:val="FirstParagraph"/>
      </w:pPr>
      <w:r>
        <w:t xml:space="preserve">This research employs a qualitative approach, analyzing case studies of historical hurricanes (e.g., Hurricane Andrew, 1992; Hurricane Irma, 2017) and their impact on Miami’s meteorological community. Data was collected from interviews with practicing</w:t>
      </w:r>
      <w:r>
        <w:t xml:space="preserve"> </w:t>
      </w:r>
      <w:r>
        <w:rPr>
          <w:bCs/>
          <w:b/>
        </w:rPr>
        <w:t xml:space="preserve">Meteorologists</w:t>
      </w:r>
      <w:r>
        <w:t xml:space="preserve"> </w:t>
      </w:r>
      <w:r>
        <w:t xml:space="preserve">in the region, reports from the National Weather Service (NWS), and peer-reviewed articles published by organizations such as the American Meteorological Society (AMS). Additionally, secondary data from NOAA’s Hurricane Center and local news archives provided insights into how forecasts are communicated to vulnerable populations.</w:t>
      </w:r>
    </w:p>
    <w:p>
      <w:pPr>
        <w:pStyle w:val="BodyText"/>
      </w:pPr>
      <w:r>
        <w:t xml:space="preserve">The thesis also evaluates current technological tools used by</w:t>
      </w:r>
      <w:r>
        <w:t xml:space="preserve"> </w:t>
      </w:r>
      <w:r>
        <w:rPr>
          <w:bCs/>
          <w:b/>
        </w:rPr>
        <w:t xml:space="preserve">Meteorologists</w:t>
      </w:r>
      <w:r>
        <w:t xml:space="preserve"> </w:t>
      </w:r>
      <w:r>
        <w:t xml:space="preserve">in the</w:t>
      </w:r>
      <w:r>
        <w:t xml:space="preserve"> </w:t>
      </w:r>
      <w:r>
        <w:rPr>
          <w:bCs/>
          <w:b/>
        </w:rPr>
        <w:t xml:space="preserve">United States Miami</w:t>
      </w:r>
      <w:r>
        <w:t xml:space="preserve">, including Doppler radar systems, satellite imagery, and AI-driven predictive models. These methods are analyzed for their efficacy in forecasting extreme weather events specific to Miami’s geography.</w:t>
      </w:r>
    </w:p>
    <w:bookmarkEnd w:id="22"/>
    <w:bookmarkStart w:id="23" w:name="key-findings"/>
    <w:p>
      <w:pPr>
        <w:pStyle w:val="Heading2"/>
      </w:pPr>
      <w:r>
        <w:t xml:space="preserve">Key Findings</w:t>
      </w:r>
    </w:p>
    <w:p>
      <w:pPr>
        <w:pStyle w:val="FirstParagraph"/>
      </w:pPr>
      <w:r>
        <w:t xml:space="preserve">The research reveals that</w:t>
      </w:r>
      <w:r>
        <w:t xml:space="preserve"> </w:t>
      </w:r>
      <w:r>
        <w:rPr>
          <w:bCs/>
          <w:b/>
        </w:rPr>
        <w:t xml:space="preserve">Meteorologists</w:t>
      </w:r>
      <w:r>
        <w:t xml:space="preserve"> </w:t>
      </w:r>
      <w:r>
        <w:t xml:space="preserve">in the</w:t>
      </w:r>
      <w:r>
        <w:t xml:space="preserve"> </w:t>
      </w:r>
      <w:r>
        <w:rPr>
          <w:bCs/>
          <w:b/>
        </w:rPr>
        <w:t xml:space="preserve">United States Miami</w:t>
      </w:r>
      <w:r>
        <w:t xml:space="preserve"> </w:t>
      </w:r>
      <w:r>
        <w:t xml:space="preserve">face unique challenges due to the region’s susceptibility to hurricanes and sea-level rise. For instance, during the 2017 hurricane season, meteorological teams had to issue frequent advisories with precision, as even minor inaccuracies could lead to catastrophic consequences. Interviews with local experts highlighted the importance of public education in disseminating weather forecasts effectively.</w:t>
      </w:r>
    </w:p>
    <w:p>
      <w:pPr>
        <w:pStyle w:val="BodyText"/>
      </w:pPr>
      <w:r>
        <w:t xml:space="preserve">Another key finding is the increasing reliance on</w:t>
      </w:r>
      <w:r>
        <w:t xml:space="preserve"> </w:t>
      </w:r>
      <w:r>
        <w:rPr>
          <w:bCs/>
          <w:b/>
        </w:rPr>
        <w:t xml:space="preserve">Meteorologists</w:t>
      </w:r>
      <w:r>
        <w:t xml:space="preserve"> </w:t>
      </w:r>
      <w:r>
        <w:t xml:space="preserve">in urban planning. Miami’s city planners now incorporate climate projections provided by meteorological teams to design infrastructure that can withstand extreme weather. This collaboration underscores the interdisciplinary role of</w:t>
      </w:r>
      <w:r>
        <w:t xml:space="preserve"> </w:t>
      </w:r>
      <w:r>
        <w:rPr>
          <w:bCs/>
          <w:b/>
        </w:rPr>
        <w:t xml:space="preserve">Meteorologists</w:t>
      </w:r>
      <w:r>
        <w:t xml:space="preserve">, who bridge scientific research with practical applications.</w:t>
      </w:r>
    </w:p>
    <w:bookmarkEnd w:id="23"/>
    <w:bookmarkStart w:id="24" w:name="challenges-and-innovations"/>
    <w:p>
      <w:pPr>
        <w:pStyle w:val="Heading2"/>
      </w:pPr>
      <w:r>
        <w:t xml:space="preserve">Challenges and Innovations</w:t>
      </w:r>
    </w:p>
    <w:p>
      <w:pPr>
        <w:pStyle w:val="FirstParagraph"/>
      </w:pPr>
      <w:r>
        <w:rPr>
          <w:bCs/>
          <w:b/>
        </w:rPr>
        <w:t xml:space="preserve">Meteorologists</w:t>
      </w:r>
      <w:r>
        <w:t xml:space="preserve"> </w:t>
      </w:r>
      <w:r>
        <w:t xml:space="preserve">in the</w:t>
      </w:r>
      <w:r>
        <w:t xml:space="preserve"> </w:t>
      </w:r>
      <w:r>
        <w:rPr>
          <w:bCs/>
          <w:b/>
        </w:rPr>
        <w:t xml:space="preserve">United States Miami</w:t>
      </w:r>
      <w:r>
        <w:t xml:space="preserve"> </w:t>
      </w:r>
      <w:r>
        <w:t xml:space="preserve">must navigate challenges such as data limitations in coastal areas, rapid urbanization, and public skepticism about climate change. However, innovations like high-resolution atmospheric modeling and community-based early warning systems are transforming their ability to predict and respond to weather events.</w:t>
      </w:r>
    </w:p>
    <w:p>
      <w:pPr>
        <w:pStyle w:val="BodyText"/>
      </w:pPr>
      <w:r>
        <w:t xml:space="preserve">A notable example is the use of social media platforms by</w:t>
      </w:r>
      <w:r>
        <w:t xml:space="preserve"> </w:t>
      </w:r>
      <w:r>
        <w:rPr>
          <w:bCs/>
          <w:b/>
        </w:rPr>
        <w:t xml:space="preserve">Meteorologists</w:t>
      </w:r>
      <w:r>
        <w:t xml:space="preserve"> </w:t>
      </w:r>
      <w:r>
        <w:t xml:space="preserve">to communicate with the public during emergencies. This approach has proven effective in reaching younger demographics who rely less on traditional media for weather updates. Furthermore, partnerships between academic institutions (e.g., University of Miami’s Rosenstiel School) and local meteorological agencies are fostering cutting-edge research into tropical cyclone behavior and climate change adaptation.</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Meteorologists</w:t>
      </w:r>
      <w:r>
        <w:t xml:space="preserve"> </w:t>
      </w:r>
      <w:r>
        <w:t xml:space="preserve">in the</w:t>
      </w:r>
      <w:r>
        <w:t xml:space="preserve"> </w:t>
      </w:r>
      <w:r>
        <w:rPr>
          <w:bCs/>
          <w:b/>
        </w:rPr>
        <w:t xml:space="preserve">United States Miami</w:t>
      </w:r>
      <w:r>
        <w:t xml:space="preserve"> </w:t>
      </w:r>
      <w:r>
        <w:t xml:space="preserve">is pivotal to ensuring the city’s resilience against extreme weather events and long-term climate threats. As a hub for both scientific research and public service, Miami exemplifies how meteorological expertise can be integrated into urban planning, disaster management, and community education. This Master Thesis underscores the necessity of supporting</w:t>
      </w:r>
      <w:r>
        <w:t xml:space="preserve"> </w:t>
      </w:r>
      <w:r>
        <w:rPr>
          <w:bCs/>
          <w:b/>
        </w:rPr>
        <w:t xml:space="preserve">Meteorologists</w:t>
      </w:r>
      <w:r>
        <w:t xml:space="preserve"> </w:t>
      </w:r>
      <w:r>
        <w:t xml:space="preserve">through advanced training programs, technological investment, and interdisciplinary collaboration to address the evolving challenges of climate change in subtropical regions.</w:t>
      </w:r>
    </w:p>
    <w:p>
      <w:pPr>
        <w:pStyle w:val="BodyText"/>
      </w:pPr>
      <w:r>
        <w:t xml:space="preserve">In conclusion, this study reaffirms that</w:t>
      </w:r>
      <w:r>
        <w:t xml:space="preserve"> </w:t>
      </w:r>
      <w:r>
        <w:rPr>
          <w:bCs/>
          <w:b/>
        </w:rPr>
        <w:t xml:space="preserve">Meteorologists</w:t>
      </w:r>
      <w:r>
        <w:t xml:space="preserve"> </w:t>
      </w:r>
      <w:r>
        <w:t xml:space="preserve">are not merely observers of weather but critical stakeholders in shaping the future of cities like Miami. Their work ensures that scientific rigor and public safety remain intertwined in one of the most vulnerable yet dynamic regions of the</w:t>
      </w:r>
      <w:r>
        <w:t xml:space="preserve"> </w:t>
      </w:r>
      <w:r>
        <w:rPr>
          <w:bCs/>
          <w:b/>
        </w:rPr>
        <w:t xml:space="preserve">United States Miami</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United States Miami</dc:title>
  <dc:creator/>
  <dc:language>en</dc:language>
  <cp:keywords/>
  <dcterms:created xsi:type="dcterms:W3CDTF">2026-07-21T09:57:10Z</dcterms:created>
  <dcterms:modified xsi:type="dcterms:W3CDTF">2026-07-21T09:57:10Z</dcterms:modified>
</cp:coreProperties>
</file>

<file path=docProps/custom.xml><?xml version="1.0" encoding="utf-8"?>
<Properties xmlns="http://schemas.openxmlformats.org/officeDocument/2006/custom-properties" xmlns:vt="http://schemas.openxmlformats.org/officeDocument/2006/docPropsVTypes"/>
</file>