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Maternal</w:t>
      </w:r>
      <w:r>
        <w:t xml:space="preserve"> </w:t>
      </w:r>
      <w:r>
        <w:t xml:space="preserve">Health</w:t>
      </w:r>
      <w:r>
        <w:t xml:space="preserve"> </w:t>
      </w:r>
      <w:r>
        <w:t xml:space="preserve">Care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ca9ca88429b37ecef064f64086c604daa893b23"/>
    <w:p>
      <w:pPr>
        <w:pStyle w:val="Heading1"/>
      </w:pPr>
      <w:r>
        <w:t xml:space="preserve">Master Thesis: The Role of Midwife in Maternal Health Care in Brazil Rio de Janeiro</w:t>
      </w:r>
    </w:p>
    <w:p>
      <w:pPr>
        <w:pStyle w:val="FirstParagraph"/>
      </w:pPr>
      <w:r>
        <w:t xml:space="preserve">This Master Thesis explores the critical role of midwives in improving maternal and newborn health outcomes within the context of</w:t>
      </w:r>
      <w:r>
        <w:t xml:space="preserve"> </w:t>
      </w:r>
      <w:r>
        <w:rPr>
          <w:bCs/>
          <w:b/>
        </w:rPr>
        <w:t xml:space="preserve">Brazil Rio de Janeiro</w:t>
      </w:r>
      <w:r>
        <w:t xml:space="preserve">. As a pivotal profession in public health, midwives are increasingly recognized as essential stakeholders in reducing maternal mortality rates and ensuring equitable access to quality reproductive care. This study focuses on the unique challenges and opportunities faced by midwives operating within the socio-cultural, economic, and institutional frameworks of</w:t>
      </w:r>
      <w:r>
        <w:t xml:space="preserve"> </w:t>
      </w:r>
      <w:r>
        <w:rPr>
          <w:bCs/>
          <w:b/>
        </w:rPr>
        <w:t xml:space="preserve">Rio de Janeiro</w:t>
      </w:r>
      <w:r>
        <w:t xml:space="preserve">, a city marked by stark disparities in healthcare access.</w:t>
      </w:r>
    </w:p>
    <w:bookmarkStart w:id="20" w:name="abstract"/>
    <w:p>
      <w:pPr>
        <w:pStyle w:val="Heading2"/>
      </w:pPr>
      <w:r>
        <w:t xml:space="preserve">Abstract</w:t>
      </w:r>
    </w:p>
    <w:p>
      <w:pPr>
        <w:pStyle w:val="FirstParagraph"/>
      </w:pPr>
      <w:r>
        <w:t xml:space="preserve">The abstract outlines the core objectives of this</w:t>
      </w:r>
      <w:r>
        <w:t xml:space="preserve"> </w:t>
      </w:r>
      <w:r>
        <w:rPr>
          <w:bCs/>
          <w:b/>
        </w:rPr>
        <w:t xml:space="preserve">Master Thesis</w:t>
      </w:r>
      <w:r>
        <w:t xml:space="preserve">. It examines how midwives in</w:t>
      </w:r>
      <w:r>
        <w:t xml:space="preserve"> </w:t>
      </w:r>
      <w:r>
        <w:rPr>
          <w:bCs/>
          <w:b/>
        </w:rPr>
        <w:t xml:space="preserve">Brazil Rio de Janeiro</w:t>
      </w:r>
      <w:r>
        <w:t xml:space="preserve"> </w:t>
      </w:r>
      <w:r>
        <w:t xml:space="preserve">navigate systemic barriers, such as resource limitations and cultural stigma, to provide holistic care. Through a combination of qualitative case studies and policy analysis, this research highlights strategies to strengthen midwifery education, workforce integration into public health systems, and community engagement in</w:t>
      </w:r>
      <w:r>
        <w:t xml:space="preserve"> </w:t>
      </w:r>
      <w:r>
        <w:rPr>
          <w:bCs/>
          <w:b/>
        </w:rPr>
        <w:t xml:space="preserve">Rio de Janeiro</w:t>
      </w:r>
      <w:r>
        <w:t xml:space="preserve">. The findings underscore the potential of midwives as agents of change in addressing maternal health inequities within Brazil's largest favela-populated urban center.</w:t>
      </w:r>
    </w:p>
    <w:bookmarkEnd w:id="20"/>
    <w:bookmarkStart w:id="21" w:name="introduction"/>
    <w:p>
      <w:pPr>
        <w:pStyle w:val="Heading2"/>
      </w:pPr>
      <w:r>
        <w:t xml:space="preserve">Introduction</w:t>
      </w:r>
    </w:p>
    <w:p>
      <w:pPr>
        <w:pStyle w:val="FirstParagraph"/>
      </w:pPr>
      <w:r>
        <w:t xml:space="preserve">Maternal mortality remains a pressing public health issue in</w:t>
      </w:r>
      <w:r>
        <w:t xml:space="preserve"> </w:t>
      </w:r>
      <w:r>
        <w:rPr>
          <w:bCs/>
          <w:b/>
        </w:rPr>
        <w:t xml:space="preserve">Brazil Rio de Janeiro</w:t>
      </w:r>
      <w:r>
        <w:t xml:space="preserve">, with disparities linked to socioeconomic status, geographic access to healthcare facilities, and cultural norms surrounding childbirth. The role of the</w:t>
      </w:r>
      <w:r>
        <w:t xml:space="preserve"> </w:t>
      </w:r>
      <w:r>
        <w:rPr>
          <w:bCs/>
          <w:b/>
        </w:rPr>
        <w:t xml:space="preserve">Midwife</w:t>
      </w:r>
      <w:r>
        <w:t xml:space="preserve"> </w:t>
      </w:r>
      <w:r>
        <w:t xml:space="preserve">is central to addressing these challenges, as they provide culturally sensitive care that bridges gaps between formal medical systems and local communities. This</w:t>
      </w:r>
      <w:r>
        <w:t xml:space="preserve"> </w:t>
      </w:r>
      <w:r>
        <w:rPr>
          <w:bCs/>
          <w:b/>
        </w:rPr>
        <w:t xml:space="preserve">Master Thesis</w:t>
      </w:r>
      <w:r>
        <w:t xml:space="preserve"> </w:t>
      </w:r>
      <w:r>
        <w:t xml:space="preserve">investigates how midwives in Rio de Janeiro contribute to reducing preventable maternal deaths and promoting sustainable healthcare practices.</w:t>
      </w:r>
    </w:p>
    <w:bookmarkEnd w:id="21"/>
    <w:bookmarkStart w:id="23" w:name="literature-review"/>
    <w:p>
      <w:pPr>
        <w:pStyle w:val="Heading2"/>
      </w:pPr>
      <w:r>
        <w:t xml:space="preserve">Literature Review</w:t>
      </w:r>
    </w:p>
    <w:p>
      <w:pPr>
        <w:pStyle w:val="FirstParagraph"/>
      </w:pPr>
      <w:r>
        <w:t xml:space="preserve">The literature review contextualizes midwifery practices globally, with a focus on the Brazilian healthcare system. In Brazil, midwives are legally authorized to provide prenatal care, labor support, and postnatal follow-ups under the Ministry of Health’s policies. However, in</w:t>
      </w:r>
      <w:r>
        <w:t xml:space="preserve"> </w:t>
      </w:r>
      <w:r>
        <w:rPr>
          <w:bCs/>
          <w:b/>
        </w:rPr>
        <w:t xml:space="preserve">Rio de Janeiro</w:t>
      </w:r>
      <w:r>
        <w:t xml:space="preserve">, where over 70% of residents live in low-income areas with limited healthcare infrastructure (</w:t>
      </w:r>
      <w:hyperlink r:id="rId22">
        <w:r>
          <w:rPr>
            <w:rStyle w:val="Hyperlink"/>
          </w:rPr>
          <w:t xml:space="preserve">Brazil Government</w:t>
        </w:r>
      </w:hyperlink>
      <w:r>
        <w:t xml:space="preserve">), midwives often operate within underserved populations. Studies indicate that midwifery-led care can reduce cesarean section rates and improve maternal satisfaction, yet challenges such as professional recognition and institutional constraints persist in</w:t>
      </w:r>
      <w:r>
        <w:t xml:space="preserve"> </w:t>
      </w:r>
      <w:r>
        <w:rPr>
          <w:bCs/>
          <w:b/>
        </w:rPr>
        <w:t xml:space="preserve">Brazil Rio de Janeiro</w:t>
      </w:r>
      <w:r>
        <w:t xml:space="preserve">.</w:t>
      </w:r>
    </w:p>
    <w:bookmarkEnd w:id="23"/>
    <w:bookmarkStart w:id="24"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secondary data analysis from public health reports with qualitative interviews of midwives practicing in</w:t>
      </w:r>
      <w:r>
        <w:t xml:space="preserve"> </w:t>
      </w:r>
      <w:r>
        <w:rPr>
          <w:bCs/>
          <w:b/>
        </w:rPr>
        <w:t xml:space="preserve">Rio de Janeiro</w:t>
      </w:r>
      <w:r>
        <w:t xml:space="preserve">. Data sources include the Brazilian National Health Surveillance Agency (ANVISA), academic publications on midwifery education, and fieldwork conducted in partnership with local community health centers. The study adheres to ethical guidelines for research involving human subjects, with all participants providing informed consent.</w:t>
      </w:r>
    </w:p>
    <w:bookmarkEnd w:id="24"/>
    <w:bookmarkStart w:id="25" w:name="findings"/>
    <w:p>
      <w:pPr>
        <w:pStyle w:val="Heading2"/>
      </w:pPr>
      <w:r>
        <w:t xml:space="preserve">Findings</w:t>
      </w:r>
    </w:p>
    <w:p>
      <w:pPr>
        <w:pStyle w:val="FirstParagraph"/>
      </w:pPr>
      <w:r>
        <w:t xml:space="preserve">The findings reveal that midwives in</w:t>
      </w:r>
      <w:r>
        <w:t xml:space="preserve"> </w:t>
      </w:r>
      <w:r>
        <w:rPr>
          <w:bCs/>
          <w:b/>
        </w:rPr>
        <w:t xml:space="preserve">Brazil Rio de Janeiro</w:t>
      </w:r>
      <w:r>
        <w:t xml:space="preserve"> </w:t>
      </w:r>
      <w:r>
        <w:t xml:space="preserve">play a dual role as both healthcare providers and advocates for marginalized communities. Key themes include:</w:t>
      </w:r>
    </w:p>
    <w:p>
      <w:pPr>
        <w:numPr>
          <w:ilvl w:val="0"/>
          <w:numId w:val="1001"/>
        </w:numPr>
        <w:pStyle w:val="Compact"/>
      </w:pPr>
      <w:r>
        <w:rPr>
          <w:bCs/>
          <w:b/>
        </w:rPr>
        <w:t xml:space="preserve">Cultural Competence:</w:t>
      </w:r>
      <w:r>
        <w:t xml:space="preserve"> </w:t>
      </w:r>
      <w:r>
        <w:t xml:space="preserve">Midwives adapt care practices to align with the diverse cultural backgrounds of favela residents, often acting as mediators between patients and hospitals.</w:t>
      </w:r>
    </w:p>
    <w:p>
      <w:pPr>
        <w:numPr>
          <w:ilvl w:val="0"/>
          <w:numId w:val="1001"/>
        </w:numPr>
        <w:pStyle w:val="Compact"/>
      </w:pPr>
      <w:r>
        <w:rPr>
          <w:bCs/>
          <w:b/>
        </w:rPr>
        <w:t xml:space="preserve">Resource Constraints:</w:t>
      </w:r>
      <w:r>
        <w:t xml:space="preserve"> </w:t>
      </w:r>
      <w:r>
        <w:t xml:space="preserve">Limited access to medical equipment and training materials in public health units hinders the effectiveness of midwifery services in</w:t>
      </w:r>
      <w:r>
        <w:t xml:space="preserve"> </w:t>
      </w:r>
      <w:r>
        <w:rPr>
          <w:bCs/>
          <w:b/>
        </w:rPr>
        <w:t xml:space="preserve">Rio de Janeiro</w:t>
      </w:r>
      <w:r>
        <w:t xml:space="preserve">.</w:t>
      </w:r>
    </w:p>
    <w:p>
      <w:pPr>
        <w:numPr>
          <w:ilvl w:val="0"/>
          <w:numId w:val="1001"/>
        </w:numPr>
        <w:pStyle w:val="Compact"/>
      </w:pPr>
      <w:r>
        <w:rPr>
          <w:bCs/>
          <w:b/>
        </w:rPr>
        <w:t xml:space="preserve">Policy Gaps:</w:t>
      </w:r>
      <w:r>
        <w:t xml:space="preserve"> </w:t>
      </w:r>
      <w:r>
        <w:t xml:space="preserve">Despite national guidelines promoting midwifery, local policies in Rio de Janeiro frequently lack funding for specialized programs targeting maternal health.</w:t>
      </w:r>
    </w:p>
    <w:bookmarkEnd w:id="25"/>
    <w:bookmarkStart w:id="26" w:name="discussion"/>
    <w:p>
      <w:pPr>
        <w:pStyle w:val="Heading2"/>
      </w:pPr>
      <w:r>
        <w:t xml:space="preserve">Discussion</w:t>
      </w:r>
    </w:p>
    <w:p>
      <w:pPr>
        <w:pStyle w:val="FirstParagraph"/>
      </w:pPr>
      <w:r>
        <w:t xml:space="preserve">The discussion section interprets the findings within the broader context of Brazil’s healthcare reforms. Midwives in</w:t>
      </w:r>
      <w:r>
        <w:t xml:space="preserve"> </w:t>
      </w:r>
      <w:r>
        <w:rPr>
          <w:bCs/>
          <w:b/>
        </w:rPr>
        <w:t xml:space="preserve">Rio de Janeiro</w:t>
      </w:r>
      <w:r>
        <w:t xml:space="preserve"> </w:t>
      </w:r>
      <w:r>
        <w:t xml:space="preserve">are uniquely positioned to address systemic inequalities, yet their potential is often underutilized due to institutional barriers. For instance, while the Brazilian government mandates midwifery education through university programs, many graduates in</w:t>
      </w:r>
      <w:r>
        <w:t xml:space="preserve"> </w:t>
      </w:r>
      <w:r>
        <w:rPr>
          <w:bCs/>
          <w:b/>
        </w:rPr>
        <w:t xml:space="preserve">Brazil Rio de Janeiro</w:t>
      </w:r>
      <w:r>
        <w:t xml:space="preserve"> </w:t>
      </w:r>
      <w:r>
        <w:t xml:space="preserve">face employment challenges due to a shortage of accredited clinics and hospitals that prioritize midwife-led care.</w:t>
      </w:r>
    </w:p>
    <w:p>
      <w:pPr>
        <w:pStyle w:val="BodyText"/>
      </w:pPr>
      <w:r>
        <w:t xml:space="preserve">This</w:t>
      </w:r>
      <w:r>
        <w:t xml:space="preserve"> </w:t>
      </w:r>
      <w:r>
        <w:rPr>
          <w:bCs/>
          <w:b/>
        </w:rPr>
        <w:t xml:space="preserve">Master Thesis</w:t>
      </w:r>
      <w:r>
        <w:t xml:space="preserve"> </w:t>
      </w:r>
      <w:r>
        <w:t xml:space="preserve">argues for the expansion of midwifery roles in public health policies, including:</w:t>
      </w:r>
    </w:p>
    <w:p>
      <w:pPr>
        <w:numPr>
          <w:ilvl w:val="0"/>
          <w:numId w:val="1002"/>
        </w:numPr>
        <w:pStyle w:val="Compact"/>
      </w:pPr>
      <w:r>
        <w:t xml:space="preserve">Incentivizing midwives to work in underserved areas through salary subsidies.</w:t>
      </w:r>
    </w:p>
    <w:p>
      <w:pPr>
        <w:numPr>
          <w:ilvl w:val="0"/>
          <w:numId w:val="1002"/>
        </w:numPr>
        <w:pStyle w:val="Compact"/>
      </w:pPr>
      <w:r>
        <w:t xml:space="preserve">Enhancing collaboration between midwives and obstetricians to ensure seamless care transitions.</w:t>
      </w:r>
    </w:p>
    <w:p>
      <w:pPr>
        <w:numPr>
          <w:ilvl w:val="0"/>
          <w:numId w:val="1002"/>
        </w:numPr>
        <w:pStyle w:val="Compact"/>
      </w:pPr>
      <w:r>
        <w:t xml:space="preserve">Integrating community-based education programs to raise awareness about the benefits of midwifery in</w:t>
      </w:r>
      <w:r>
        <w:t xml:space="preserve"> </w:t>
      </w:r>
      <w:r>
        <w:rPr>
          <w:bCs/>
          <w:b/>
        </w:rPr>
        <w:t xml:space="preserve">Rio de Janeiro</w:t>
      </w:r>
      <w:r>
        <w:t xml:space="preserve">.</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transformative potential of midwives in improving maternal health outcomes in</w:t>
      </w:r>
      <w:r>
        <w:t xml:space="preserve"> </w:t>
      </w:r>
      <w:r>
        <w:rPr>
          <w:bCs/>
          <w:b/>
        </w:rPr>
        <w:t xml:space="preserve">Brazil Rio de Janeiro</w:t>
      </w:r>
      <w:r>
        <w:t xml:space="preserve">. By addressing institutional, economic, and cultural barriers through targeted policy interventions, stakeholders can empower midwives to fulfill their vital role as caregivers and change-makers. The study calls for a renewed commitment to investing in midwifery education and infrastructure within</w:t>
      </w:r>
      <w:r>
        <w:t xml:space="preserve"> </w:t>
      </w:r>
      <w:r>
        <w:rPr>
          <w:bCs/>
          <w:b/>
        </w:rPr>
        <w:t xml:space="preserve">Rio de Janeiro</w:t>
      </w:r>
      <w:r>
        <w:t xml:space="preserve"> </w:t>
      </w:r>
      <w:r>
        <w:t xml:space="preserve">to achieve the Sustainable Development Goals (SDGs) related to reproductive health.</w:t>
      </w:r>
    </w:p>
    <w:bookmarkEnd w:id="27"/>
    <w:bookmarkStart w:id="28" w:name="references"/>
    <w:p>
      <w:pPr>
        <w:pStyle w:val="Heading2"/>
      </w:pPr>
      <w:r>
        <w:t xml:space="preserve">References</w:t>
      </w:r>
    </w:p>
    <w:p>
      <w:pPr>
        <w:pStyle w:val="FirstParagraph"/>
      </w:pPr>
      <w:r>
        <w:rPr>
          <w:iCs/>
          <w:i/>
        </w:rPr>
        <w:t xml:space="preserve">Brazil Ministry of Health. (2023). National Policy for Midwifery Care. Rio de Janeiro, Brazil.</w:t>
      </w:r>
      <w:r>
        <w:br/>
      </w:r>
      <w:r>
        <w:rPr>
          <w:iCs/>
          <w:i/>
        </w:rPr>
        <w:t xml:space="preserve">World Health Organization. (2019). Midwives and the Millennium Development Goals: A Global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rasil.gov.br" TargetMode="External" /></Relationships>
</file>

<file path=word/_rels/footnotes.xml.rels><?xml version="1.0" encoding="UTF-8"?><Relationships xmlns="http://schemas.openxmlformats.org/package/2006/relationships"><Relationship Type="http://schemas.openxmlformats.org/officeDocument/2006/relationships/hyperlink" Id="rId22" Target="https://www.brasil.gov.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Midwife in Maternal Health Care in Brazil Rio de Janeiro</dc:title>
  <dc:creator/>
  <dc:language>en</dc:language>
  <cp:keywords/>
  <dcterms:created xsi:type="dcterms:W3CDTF">2026-07-23T17:12:43Z</dcterms:created>
  <dcterms:modified xsi:type="dcterms:W3CDTF">2026-07-23T17:12:43Z</dcterms:modified>
</cp:coreProperties>
</file>

<file path=docProps/custom.xml><?xml version="1.0" encoding="utf-8"?>
<Properties xmlns="http://schemas.openxmlformats.org/officeDocument/2006/custom-properties" xmlns:vt="http://schemas.openxmlformats.org/officeDocument/2006/docPropsVTypes"/>
</file>