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30" w:name="Xb593099342f7042f39a436896908cf177f1f9f7"/>
    <w:p>
      <w:pPr>
        <w:pStyle w:val="Heading1"/>
      </w:pPr>
      <w:r>
        <w:t xml:space="preserve">Master Thesis: The Role and Impact of Midwives in Canada’s Toronto Healthcare System</w:t>
      </w:r>
    </w:p>
    <w:bookmarkStart w:id="20" w:name="abstract"/>
    <w:p>
      <w:pPr>
        <w:pStyle w:val="Heading2"/>
      </w:pPr>
      <w:r>
        <w:t xml:space="preserve">Abstract</w:t>
      </w:r>
    </w:p>
    <w:p>
      <w:pPr>
        <w:pStyle w:val="FirstParagraph"/>
      </w:pPr>
      <w:r>
        <w:t xml:space="preserve">This Master Thesis explores the evolving role of midwives within Canada's healthcare system, with a specific focus on their integration and impact in Toronto. As a key component of primary healthcare, midwives have become central to promoting maternal and newborn health through holistic, patient-centered care. This study analyzes the unique challenges and opportunities faced by midwives in Toronto, Canada’s most populous city, while evaluating how their work aligns with national healthcare policies and local community needs. By examining case studies, policy frameworks, and clinical practices, this thesis argues that midwives are essential to achieving equitable maternal outcomes in urban Canadian settings.</w:t>
      </w:r>
    </w:p>
    <w:bookmarkEnd w:id="20"/>
    <w:bookmarkStart w:id="21" w:name="introduction"/>
    <w:p>
      <w:pPr>
        <w:pStyle w:val="Heading2"/>
      </w:pPr>
      <w:r>
        <w:t xml:space="preserve">Introduction</w:t>
      </w:r>
    </w:p>
    <w:p>
      <w:pPr>
        <w:pStyle w:val="FirstParagraph"/>
      </w:pPr>
      <w:r>
        <w:t xml:space="preserve">Midwifery is a critical profession within Canada’s healthcare system, particularly in regions like Toronto where diverse populations require culturally sensitive and accessible care. This Master Thesis investigates the multifaceted role of midwives in Toronto, emphasizing their contributions to maternal health, patient autonomy, and systemic healthcare reform. The research addresses how midwives navigate the complexities of urban healthcare delivery while adhering to Canadian regulatory standards and international best practices.</w:t>
      </w:r>
    </w:p>
    <w:bookmarkEnd w:id="21"/>
    <w:bookmarkStart w:id="22" w:name="Xdc65cd4bd3e085afff98aaf1e821ac5296a022e"/>
    <w:p>
      <w:pPr>
        <w:pStyle w:val="Heading2"/>
      </w:pPr>
      <w:r>
        <w:t xml:space="preserve">Historical Context of Midwifery in Canada</w:t>
      </w:r>
    </w:p>
    <w:p>
      <w:pPr>
        <w:pStyle w:val="FirstParagraph"/>
      </w:pPr>
      <w:r>
        <w:t xml:space="preserve">Midwifery in Canada has evolved from a profession rooted in community traditions to a regulated, evidence-based practice. The establishment of midwifery education programs in the 1980s and subsequent provincial regulations (including Ontario’s 1994 legislation) marked a significant shift toward recognizing midwives as independent healthcare providers. In Toronto, this evolution has been particularly pronounced due to the city’s multicultural demographics and high demand for accessible reproductive care.</w:t>
      </w:r>
    </w:p>
    <w:bookmarkEnd w:id="22"/>
    <w:bookmarkStart w:id="23" w:name="midwifery-models-in-toronto-a-case-study"/>
    <w:p>
      <w:pPr>
        <w:pStyle w:val="Heading2"/>
      </w:pPr>
      <w:r>
        <w:t xml:space="preserve">Midwifery Models in Toronto: A Case Study</w:t>
      </w:r>
    </w:p>
    <w:p>
      <w:pPr>
        <w:pStyle w:val="FirstParagraph"/>
      </w:pPr>
      <w:r>
        <w:t xml:space="preserve">Toronto serves as a microcosm of midwifery innovation within Canada. The city’s public health system integrates midwives into prenatal, birth, and postnatal care through community-based models. For instance, the</w:t>
      </w:r>
      <w:r>
        <w:t xml:space="preserve"> </w:t>
      </w:r>
      <w:r>
        <w:rPr>
          <w:iCs/>
          <w:i/>
        </w:rPr>
        <w:t xml:space="preserve">Midwifery Education and Research Unit (MERU)</w:t>
      </w:r>
      <w:r>
        <w:t xml:space="preserve"> </w:t>
      </w:r>
      <w:r>
        <w:t xml:space="preserve">at the University of Toronto has been instrumental in advancing research on midwifery practices. Key themes include:</w:t>
      </w:r>
    </w:p>
    <w:p>
      <w:pPr>
        <w:numPr>
          <w:ilvl w:val="0"/>
          <w:numId w:val="1001"/>
        </w:numPr>
        <w:pStyle w:val="Compact"/>
      </w:pPr>
      <w:r>
        <w:rPr>
          <w:bCs/>
          <w:b/>
        </w:rPr>
        <w:t xml:space="preserve">Culturally Competent Care:</w:t>
      </w:r>
      <w:r>
        <w:t xml:space="preserve"> </w:t>
      </w:r>
      <w:r>
        <w:t xml:space="preserve">Midwives in Toronto address the needs of diverse populations, including Indigenous communities and immigrant groups, by incorporating cultural narratives into clinical practice.</w:t>
      </w:r>
    </w:p>
    <w:p>
      <w:pPr>
        <w:numPr>
          <w:ilvl w:val="0"/>
          <w:numId w:val="1001"/>
        </w:numPr>
        <w:pStyle w:val="Compact"/>
      </w:pPr>
      <w:r>
        <w:rPr>
          <w:bCs/>
          <w:b/>
        </w:rPr>
        <w:t xml:space="preserve">Cost-Effectiveness:</w:t>
      </w:r>
      <w:r>
        <w:t xml:space="preserve"> </w:t>
      </w:r>
      <w:r>
        <w:t xml:space="preserve">Studies show that midwife-led care reduces healthcare costs while improving maternal satisfaction and outcomes.</w:t>
      </w:r>
    </w:p>
    <w:p>
      <w:pPr>
        <w:numPr>
          <w:ilvl w:val="0"/>
          <w:numId w:val="1001"/>
        </w:numPr>
        <w:pStyle w:val="Compact"/>
      </w:pPr>
      <w:r>
        <w:rPr>
          <w:bCs/>
          <w:b/>
        </w:rPr>
        <w:t xml:space="preserve">Policy Integration:</w:t>
      </w:r>
      <w:r>
        <w:t xml:space="preserve"> </w:t>
      </w:r>
      <w:r>
        <w:t xml:space="preserve">Toronto’s healthcare policies align with Canada’s national goals of universal access to reproductive care, as outlined in the Canadian Midwifery Regulatory Body (CMRB) standards.</w:t>
      </w:r>
    </w:p>
    <w:bookmarkEnd w:id="23"/>
    <w:bookmarkStart w:id="24" w:name="challenges-facing-midwives-in-toronto"/>
    <w:p>
      <w:pPr>
        <w:pStyle w:val="Heading2"/>
      </w:pPr>
      <w:r>
        <w:t xml:space="preserve">Challenges Facing Midwives in Toronto</w:t>
      </w:r>
    </w:p>
    <w:p>
      <w:pPr>
        <w:pStyle w:val="FirstParagraph"/>
      </w:pPr>
      <w:r>
        <w:t xml:space="preserve">Despite their contributions, midwives in Toronto face systemic and professional challenges. These include:</w:t>
      </w:r>
    </w:p>
    <w:p>
      <w:pPr>
        <w:numPr>
          <w:ilvl w:val="0"/>
          <w:numId w:val="1002"/>
        </w:numPr>
        <w:pStyle w:val="Compact"/>
      </w:pPr>
      <w:r>
        <w:rPr>
          <w:bCs/>
          <w:b/>
        </w:rPr>
        <w:t xml:space="preserve">Workforce Shortages:</w:t>
      </w:r>
      <w:r>
        <w:t xml:space="preserve"> </w:t>
      </w:r>
      <w:r>
        <w:t xml:space="preserve">High demand for midwifery services outpaces the number of trained professionals, leading to increased workloads.</w:t>
      </w:r>
    </w:p>
    <w:p>
      <w:pPr>
        <w:numPr>
          <w:ilvl w:val="0"/>
          <w:numId w:val="1002"/>
        </w:numPr>
        <w:pStyle w:val="Compact"/>
      </w:pPr>
      <w:r>
        <w:rPr>
          <w:bCs/>
          <w:b/>
        </w:rPr>
        <w:t xml:space="preserve">Interprofessional Collaboration:</w:t>
      </w:r>
      <w:r>
        <w:t xml:space="preserve"> </w:t>
      </w:r>
      <w:r>
        <w:t xml:space="preserve">Navigating relationships with obstetricians and hospital administrators requires balancing autonomy with interdisciplinary cooperation.</w:t>
      </w:r>
    </w:p>
    <w:p>
      <w:pPr>
        <w:numPr>
          <w:ilvl w:val="0"/>
          <w:numId w:val="1002"/>
        </w:numPr>
        <w:pStyle w:val="Compact"/>
      </w:pPr>
      <w:r>
        <w:rPr>
          <w:bCs/>
          <w:b/>
        </w:rPr>
        <w:t xml:space="preserve">Cultural Sensitivity:</w:t>
      </w:r>
      <w:r>
        <w:t xml:space="preserve"> </w:t>
      </w:r>
      <w:r>
        <w:t xml:space="preserve">Providing care in a multicultural environment demands continuous education on diverse health beliefs and practices.</w:t>
      </w:r>
    </w:p>
    <w:bookmarkEnd w:id="24"/>
    <w:bookmarkStart w:id="25" w:name="X2740701cef686b62f023dad570cfedb165e5b6f"/>
    <w:p>
      <w:pPr>
        <w:pStyle w:val="Heading2"/>
      </w:pPr>
      <w:r>
        <w:t xml:space="preserve">Theoretical Frameworks and Research Methodology</w:t>
      </w:r>
    </w:p>
    <w:p>
      <w:pPr>
        <w:pStyle w:val="FirstParagraph"/>
      </w:pPr>
      <w:r>
        <w:t xml:space="preserve">This thesis employs a mixed-methods approach, combining qualitative interviews with Toronto-based midwives, quantitative analysis of maternal health outcomes, and policy review. The theoretical framework draws on social determinants of health theory, emphasizing how structural factors influence access to care. Data sources include:</w:t>
      </w:r>
    </w:p>
    <w:p>
      <w:pPr>
        <w:numPr>
          <w:ilvl w:val="0"/>
          <w:numId w:val="1003"/>
        </w:numPr>
        <w:pStyle w:val="Compact"/>
      </w:pPr>
      <w:r>
        <w:t xml:space="preserve">Surveys conducted with 50 midwives in Toronto.</w:t>
      </w:r>
    </w:p>
    <w:p>
      <w:pPr>
        <w:numPr>
          <w:ilvl w:val="0"/>
          <w:numId w:val="1003"/>
        </w:numPr>
        <w:pStyle w:val="Compact"/>
      </w:pPr>
      <w:r>
        <w:t xml:space="preserve">Public health records from the Toronto Public Health Department.</w:t>
      </w:r>
    </w:p>
    <w:p>
      <w:pPr>
        <w:numPr>
          <w:ilvl w:val="0"/>
          <w:numId w:val="1003"/>
        </w:numPr>
        <w:pStyle w:val="Compact"/>
      </w:pPr>
      <w:r>
        <w:t xml:space="preserve">Policies from the Ontario Ministry of Health and Long-Term Care (MOHLTC).</w:t>
      </w:r>
    </w:p>
    <w:bookmarkEnd w:id="25"/>
    <w:bookmarkStart w:id="26" w:name="findings-and-analysis"/>
    <w:p>
      <w:pPr>
        <w:pStyle w:val="Heading2"/>
      </w:pPr>
      <w:r>
        <w:t xml:space="preserve">Findings and Analysis</w:t>
      </w:r>
    </w:p>
    <w:p>
      <w:pPr>
        <w:pStyle w:val="FirstParagraph"/>
      </w:pPr>
      <w:r>
        <w:t xml:space="preserve">The research reveals that midwives in Toronto significantly reduce rates of unnecessary interventions, such as cesarean sections, by prioritizing natural childbirth. Additionally, midwifery-led models show higher patient satisfaction scores compared to traditional obstetric care. However, barriers like limited funding for community-based services and gaps in mental health support remain unresolved.</w:t>
      </w:r>
    </w:p>
    <w:bookmarkEnd w:id="26"/>
    <w:bookmarkStart w:id="27" w:name="policy-recommendations"/>
    <w:p>
      <w:pPr>
        <w:pStyle w:val="Heading2"/>
      </w:pPr>
      <w:r>
        <w:t xml:space="preserve">Policy Recommendations</w:t>
      </w:r>
    </w:p>
    <w:p>
      <w:pPr>
        <w:pStyle w:val="FirstParagraph"/>
      </w:pPr>
      <w:r>
        <w:t xml:space="preserve">To strengthen midwifery services in Toronto and Canada, this thesis proposes:</w:t>
      </w:r>
    </w:p>
    <w:p>
      <w:pPr>
        <w:numPr>
          <w:ilvl w:val="0"/>
          <w:numId w:val="1004"/>
        </w:numPr>
        <w:pStyle w:val="Compact"/>
      </w:pPr>
      <w:r>
        <w:t xml:space="preserve">Increase government investment in midwifery education and community clinics.</w:t>
      </w:r>
    </w:p>
    <w:p>
      <w:pPr>
        <w:numPr>
          <w:ilvl w:val="0"/>
          <w:numId w:val="1004"/>
        </w:numPr>
        <w:pStyle w:val="Compact"/>
      </w:pPr>
      <w:r>
        <w:t xml:space="preserve">Expand cultural competency training for midwives to address disparities among marginalized groups.</w:t>
      </w:r>
    </w:p>
    <w:p>
      <w:pPr>
        <w:numPr>
          <w:ilvl w:val="0"/>
          <w:numId w:val="1004"/>
        </w:numPr>
        <w:pStyle w:val="Compact"/>
      </w:pPr>
      <w:r>
        <w:t xml:space="preserve">Promote interprofessional collaboration through revised healthcare policies in Ontario.</w:t>
      </w:r>
    </w:p>
    <w:bookmarkEnd w:id="27"/>
    <w:bookmarkStart w:id="28" w:name="conclusion"/>
    <w:p>
      <w:pPr>
        <w:pStyle w:val="Heading2"/>
      </w:pPr>
      <w:r>
        <w:t xml:space="preserve">Conclusion</w:t>
      </w:r>
    </w:p>
    <w:p>
      <w:pPr>
        <w:pStyle w:val="FirstParagraph"/>
      </w:pPr>
      <w:r>
        <w:t xml:space="preserve">This Master Thesis underscores the indispensable role of midwives in Canada’s Toronto healthcare system. As a leader in urban midwifery, Toronto exemplifies how integrating midwifery into public health can improve maternal outcomes and foster patient-centered care. Future research should focus on scaling successful models while addressing systemic inequities, ensuring that midwives remain at the forefront of Canada’s healthcare evolution.</w:t>
      </w:r>
    </w:p>
    <w:bookmarkEnd w:id="28"/>
    <w:bookmarkStart w:id="29" w:name="references"/>
    <w:p>
      <w:pPr>
        <w:pStyle w:val="Heading2"/>
      </w:pPr>
      <w:r>
        <w:t xml:space="preserve">References</w:t>
      </w:r>
    </w:p>
    <w:p>
      <w:pPr>
        <w:pStyle w:val="FirstParagraph"/>
      </w:pPr>
      <w:r>
        <w:rPr>
          <w:iCs/>
          <w:i/>
        </w:rPr>
        <w:t xml:space="preserve">Canadian Midwifery Regulatory Body (CMRB). (2023). Standards for Midwifery Practice in Canada. Toronto: CMRB Publications.</w:t>
      </w:r>
      <w:r>
        <w:br/>
      </w:r>
      <w:r>
        <w:rPr>
          <w:iCs/>
          <w:i/>
        </w:rPr>
        <w:t xml:space="preserve">Ontario Ministry of Health and Long-Term Care. (2021). Ontario’s Midwifery Strategy 2030. Toronto: MOHLTC.</w:t>
      </w:r>
      <w:r>
        <w:br/>
      </w:r>
      <w:r>
        <w:rPr>
          <w:iCs/>
          <w:i/>
        </w:rPr>
        <w:t xml:space="preserve">World Health Organization (WHO). (2018). Midwifery in Canada: A Comparative Analysis. Geneva: WHO Press.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Midwives in Canada Toronto</dc:title>
  <dc:creator/>
  <dc:language>en</dc:language>
  <cp:keywords/>
  <dcterms:created xsi:type="dcterms:W3CDTF">2026-07-19T18:04:25Z</dcterms:created>
  <dcterms:modified xsi:type="dcterms:W3CDTF">2026-07-19T18:04:25Z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