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5" w:name="X91ef106d26cc289a51cec8a15921349448c913a"/>
    <w:p>
      <w:pPr>
        <w:pStyle w:val="Heading1"/>
      </w:pPr>
      <w:r>
        <w:t xml:space="preserve">Master Thesis: The Role of Midwives in Chile Santiago</w:t>
      </w:r>
    </w:p>
    <w:p>
      <w:pPr>
        <w:pStyle w:val="FirstParagraph"/>
      </w:pPr>
      <w:r>
        <w:t xml:space="preserve">This Master Thesis explores the critical role of midwives in the healthcare system of Santiago, Chile, emphasizing their contributions to maternal and child health. As a pivotal profession in both public and private sectors, midwives in Santiago are central to addressing challenges such as equitable access to care, cultural sensitivity, and policy implementation under Chile’s National Health Service (Servicio Nacional de Salud). This document examines the socio-cultural context of midwifery in Santiago while aligning with global standards for maternal health.</w:t>
      </w:r>
    </w:p>
    <w:bookmarkStart w:id="20" w:name="introduction"/>
    <w:p>
      <w:pPr>
        <w:pStyle w:val="Heading2"/>
      </w:pPr>
      <w:r>
        <w:t xml:space="preserve">Introduction</w:t>
      </w:r>
    </w:p>
    <w:p>
      <w:pPr>
        <w:pStyle w:val="FirstParagraph"/>
      </w:pPr>
      <w:r>
        <w:t xml:space="preserve">The Master Thesis focuses on the unique dynamics of midwifery in Santiago, Chile, a city that serves as a hub for healthcare innovation and policy reform. Midwives, as primary care providers during pregnancy, childbirth, and postpartum periods, are essential to reducing maternal mortality and improving birth outcomes. In Chile’s context—where healthcare is partially funded by the state through the Fondo Nacional de Salud (FONASA)—midwives play a dual role: supporting clinical care while navigating cultural expectations in a diverse urban environment.</w:t>
      </w:r>
    </w:p>
    <w:bookmarkEnd w:id="20"/>
    <w:bookmarkStart w:id="21" w:name="context-of-midwifery-in-chile-santiago"/>
    <w:p>
      <w:pPr>
        <w:pStyle w:val="Heading2"/>
      </w:pPr>
      <w:r>
        <w:t xml:space="preserve">Context of Midwifery in Chile Santiago</w:t>
      </w:r>
    </w:p>
    <w:p>
      <w:pPr>
        <w:pStyle w:val="FirstParagraph"/>
      </w:pPr>
      <w:r>
        <w:t xml:space="preserve">Santiago, as Chile’s capital and largest city, hosts a mix of public and private healthcare institutions that employ midwives. According to the Chilean Ministry of Health (Ministerio de Salud), midwives are legally recognized as specialists with advanced training in obstetrics and gynecology. Their education typically requires a bachelor’s degree in midwifery, followed by national certification exams administered by the Chilean Medical Council (Consejo Médico del Estado).</w:t>
      </w:r>
    </w:p>
    <w:p>
      <w:pPr>
        <w:pStyle w:val="BodyText"/>
      </w:pPr>
      <w:r>
        <w:t xml:space="preserve">The Master Thesis highlights how Santiago’s midwives address disparities in maternal care, particularly among marginalized populations. For instance, urban poverty and migration patterns have created unique challenges for rural-to-urban migrants accessing prenatal services. Midwives in Santiago often serve as cultural brokers, translating medical jargon into local languages and integrating traditional practices with modern healthcare protocols.</w:t>
      </w:r>
    </w:p>
    <w:bookmarkEnd w:id="21"/>
    <w:bookmarkStart w:id="22" w:name="Xa38375d101289d8944e12ada52d450ca5d61f05"/>
    <w:p>
      <w:pPr>
        <w:pStyle w:val="Heading2"/>
      </w:pPr>
      <w:r>
        <w:t xml:space="preserve">Key Contributions of Midwives in Santiago</w:t>
      </w:r>
    </w:p>
    <w:p>
      <w:pPr>
        <w:pStyle w:val="FirstParagraph"/>
      </w:pPr>
      <w:r>
        <w:t xml:space="preserve">The Master Thesis underscores three core contributions of midwives in Santiago: clinical expertise, community engagement, and policy advocacy. Clinically, midwives provide prenatal checkups, labor support, and postnatal care while collaborating with physicians to manage high-risk pregnancies. In urban clinics like the Hospital Clínico Universidad de Chile or private centers such as Clinica Santa Maria (Clinica Las Condes), midwives are instrumental in reducing cesarean section rates by promoting natural births.</w:t>
      </w:r>
    </w:p>
    <w:p>
      <w:pPr>
        <w:pStyle w:val="BodyText"/>
      </w:pPr>
      <w:r>
        <w:t xml:space="preserve">Community engagement is another pillar of midwifery in Santiago. The Master Thesis cites research indicating that midwives often lead health education campaigns on breastfeeding, nutrition, and family planning. These initiatives align with the Chilean government’s 2021 “Salud para Todos” (Health for All) policy, which emphasizes preventive care and gender equity.</w:t>
      </w:r>
    </w:p>
    <w:p>
      <w:pPr>
        <w:pStyle w:val="BodyText"/>
      </w:pPr>
      <w:r>
        <w:t xml:space="preserve">Policy advocacy is equally vital. Midwives in Santiago have actively participated in shaping laws such as Law No. 20.978, which recognizes midwifery as an independent profession with legal autonomy to perform deliveries without physician oversight. This legislation has strengthened the role of midwives while addressing workforce shortages in urban hospitals.</w:t>
      </w:r>
    </w:p>
    <w:bookmarkEnd w:id="22"/>
    <w:bookmarkStart w:id="23" w:name="challenges-faced-by-midwives-in-santiago"/>
    <w:p>
      <w:pPr>
        <w:pStyle w:val="Heading2"/>
      </w:pPr>
      <w:r>
        <w:t xml:space="preserve">Challenges Faced by Midwives in Santiago</w:t>
      </w:r>
    </w:p>
    <w:p>
      <w:pPr>
        <w:pStyle w:val="FirstParagraph"/>
      </w:pPr>
      <w:r>
        <w:t xml:space="preserve">The Master Thesis acknowledges challenges that midwives encounter, including bureaucratic hurdles, resource limitations, and societal stigma. For example, some public health clinics in Santiago face shortages of essential equipment or staffing due to budget constraints under the National Health Service. Additionally, midwives may confront cultural resistance from families who prefer physician-led deliveries over midwifery care.</w:t>
      </w:r>
    </w:p>
    <w:p>
      <w:pPr>
        <w:pStyle w:val="BodyText"/>
      </w:pPr>
      <w:r>
        <w:t xml:space="preserve">Another challenge is the integration of technology into midwifery practice. While Santiago’s healthcare institutions have adopted electronic health records (EHRs) to streamline patient data, some midwives report difficulties in adapting to digital systems, which can delay care delivery. The Master Thesis recommends targeted training programs for midwives to bridge this gap.</w:t>
      </w:r>
    </w:p>
    <w:bookmarkEnd w:id="23"/>
    <w:bookmarkStart w:id="24" w:name="conclusion-and-recommendations"/>
    <w:p>
      <w:pPr>
        <w:pStyle w:val="Heading2"/>
      </w:pPr>
      <w:r>
        <w:t xml:space="preserve">Conclusion and Recommendations</w:t>
      </w:r>
    </w:p>
    <w:p>
      <w:pPr>
        <w:pStyle w:val="FirstParagraph"/>
      </w:pPr>
      <w:r>
        <w:t xml:space="preserve">The Master Thesis concludes that midwives are indispensable to Santiago’s healthcare ecosystem, yet their potential remains underutilized in some contexts. To maximize their impact, the study proposes three recommendations: (1) Expanding midwifery education programs at institutions like Universidad de Chile and Universidad Católica de Chile; (2) Increasing funding for public health clinics to ensure adequate resources for midwives; and (3) Strengthening collaboration between midwives and policymakers to align services with national health goals.</w:t>
      </w:r>
    </w:p>
    <w:p>
      <w:pPr>
        <w:pStyle w:val="BodyText"/>
      </w:pPr>
      <w:r>
        <w:t xml:space="preserve">In summary, this Master Thesis on Midwifery in Chile Santiago highlights both the achievements and challenges of a profession that is central to maternal well-being. By addressing systemic barriers and fostering innovation, midwives can continue to play a transformative role in shaping the future of reproductive healthcare in one of Latin America’s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Chile Santiago</dc:title>
  <dc:creator/>
  <dc:language>en</dc:language>
  <cp:keywords/>
  <dcterms:created xsi:type="dcterms:W3CDTF">2026-07-23T02:59:39Z</dcterms:created>
  <dcterms:modified xsi:type="dcterms:W3CDTF">2026-07-23T02:59:39Z</dcterms:modified>
</cp:coreProperties>
</file>

<file path=docProps/custom.xml><?xml version="1.0" encoding="utf-8"?>
<Properties xmlns="http://schemas.openxmlformats.org/officeDocument/2006/custom-properties" xmlns:vt="http://schemas.openxmlformats.org/officeDocument/2006/docPropsVTypes"/>
</file>