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China’s</w:t>
      </w:r>
      <w:r>
        <w:t xml:space="preserve"> </w:t>
      </w:r>
      <w:r>
        <w:t xml:space="preserve">Beijing</w:t>
      </w:r>
      <w:r>
        <w:t xml:space="preserve"> </w:t>
      </w:r>
      <w:r>
        <w:t xml:space="preserve">Healthcare</w:t>
      </w:r>
      <w:r>
        <w:t xml:space="preserve"> </w:t>
      </w:r>
      <w:r>
        <w:t xml:space="preserve">System</w:t>
      </w:r>
    </w:p>
    <w:bookmarkStart w:id="30" w:name="X1bc9784e3ec46c3c655325f49ba052c0dc992f0"/>
    <w:p>
      <w:pPr>
        <w:pStyle w:val="Heading1"/>
      </w:pPr>
      <w:r>
        <w:t xml:space="preserve">Master Thesis: The Role of Midwives in China’s Beijing Healthcare System</w:t>
      </w:r>
    </w:p>
    <w:p>
      <w:pPr>
        <w:pStyle w:val="FirstParagraph"/>
      </w:pPr>
      <w:r>
        <w:rPr>
          <w:bCs/>
          <w:b/>
        </w:rPr>
        <w:t xml:space="preserve">Title:</w:t>
      </w:r>
      <w:r>
        <w:br/>
      </w:r>
      <w:r>
        <w:rPr>
          <w:bCs/>
          <w:b/>
        </w:rPr>
        <w:t xml:space="preserve">The Evolution, Challenges, and Future Prospects of Midwifery Practices in China’s Beijing Region</w:t>
      </w:r>
    </w:p>
    <w:p>
      <w:pPr>
        <w:pStyle w:val="BodyText"/>
      </w:pPr>
      <w:r>
        <w:rPr>
          <w:bCs/>
          <w:b/>
        </w:rPr>
        <w:t xml:space="preserve">Abstract:</w:t>
      </w:r>
      <w:r>
        <w:br/>
      </w:r>
      <w:r>
        <w:t xml:space="preserve">This Master Thesis explores the multifaceted role of midwives within the healthcare landscape of Beijing, China. It examines how midwifery practices have evolved to align with both national health policies and local cultural contexts, while addressing challenges such as resource allocation, professional training, and societal perceptions. The study emphasizes the importance of midwives in promoting maternal health in urban settings like Beijing and proposes strategies to enhance their contributions to public healthcare.</w:t>
      </w:r>
    </w:p>
    <w:bookmarkStart w:id="20" w:name="introduction"/>
    <w:p>
      <w:pPr>
        <w:pStyle w:val="Heading2"/>
      </w:pPr>
      <w:r>
        <w:t xml:space="preserve">Introduction</w:t>
      </w:r>
    </w:p>
    <w:p>
      <w:pPr>
        <w:pStyle w:val="FirstParagraph"/>
      </w:pPr>
      <w:r>
        <w:t xml:space="preserve">The role of midwives has become increasingly vital in modern healthcare systems, particularly in countries experiencing rapid urbanization and demographic shifts. In China, where the government has prioritized maternal and child health as part of its broader public health agenda, midwives serve as critical intermediaries between patients and institutional care. This thesis focuses on</w:t>
      </w:r>
      <w:r>
        <w:t xml:space="preserve"> </w:t>
      </w:r>
      <w:r>
        <w:rPr>
          <w:bCs/>
          <w:b/>
        </w:rPr>
        <w:t xml:space="preserve">Beijing</w:t>
      </w:r>
      <w:r>
        <w:t xml:space="preserve">, a city that exemplifies both the complexities of urban healthcare delivery and the unique demands placed on midwifery professionals in a high-density, culturally diverse environment.</w:t>
      </w:r>
    </w:p>
    <w:p>
      <w:pPr>
        <w:pStyle w:val="BodyText"/>
      </w:pPr>
      <w:r>
        <w:rPr>
          <w:bCs/>
          <w:b/>
        </w:rPr>
        <w:t xml:space="preserve">China’s Beijing</w:t>
      </w:r>
      <w:r>
        <w:t xml:space="preserve"> </w:t>
      </w:r>
      <w:r>
        <w:t xml:space="preserve">is not only the political and cultural heart of China but also a hub for medical innovation and policy experimentation. The city’s healthcare system faces challenges such as overcrowding, disparities in rural-urban access, and the integration of traditional Chinese medicine (TCM) with modern practices. Midwives in Beijing must navigate these dynamics while adhering to national guidelines like the 2015</w:t>
      </w:r>
      <w:r>
        <w:t xml:space="preserve"> </w:t>
      </w:r>
      <w:r>
        <w:rPr>
          <w:iCs/>
          <w:i/>
        </w:rPr>
        <w:t xml:space="preserve">China Maternal and Child Health Development Plan</w:t>
      </w:r>
      <w:r>
        <w:t xml:space="preserve">, which emphasizes maternal safety and quality care.</w:t>
      </w:r>
    </w:p>
    <w:bookmarkEnd w:id="20"/>
    <w:bookmarkStart w:id="21" w:name="literature-review"/>
    <w:p>
      <w:pPr>
        <w:pStyle w:val="Heading2"/>
      </w:pPr>
      <w:r>
        <w:t xml:space="preserve">Literature Review</w:t>
      </w:r>
    </w:p>
    <w:p>
      <w:pPr>
        <w:pStyle w:val="FirstParagraph"/>
      </w:pPr>
      <w:r>
        <w:t xml:space="preserve">The global literature on midwifery highlights its role in reducing maternal mortality, supporting natural childbirth, and fostering patient-centered care. However, the application of these principles in</w:t>
      </w:r>
      <w:r>
        <w:t xml:space="preserve"> </w:t>
      </w:r>
      <w:r>
        <w:rPr>
          <w:bCs/>
          <w:b/>
        </w:rPr>
        <w:t xml:space="preserve">China’s Beijing</w:t>
      </w:r>
      <w:r>
        <w:t xml:space="preserve"> </w:t>
      </w:r>
      <w:r>
        <w:t xml:space="preserve">requires consideration of local factors such as Confucian values influencing family decision-making and the dominance of hospital-based care over community health services.</w:t>
      </w:r>
    </w:p>
    <w:p>
      <w:pPr>
        <w:pStyle w:val="BodyText"/>
      </w:pPr>
      <w:r>
        <w:t xml:space="preserve">In China, midwives have historically been viewed as assistants rather than independent healthcare providers. However, recent reforms have elevated their status. For instance, the</w:t>
      </w:r>
      <w:r>
        <w:t xml:space="preserve"> </w:t>
      </w:r>
      <w:r>
        <w:rPr>
          <w:iCs/>
          <w:i/>
        </w:rPr>
        <w:t xml:space="preserve">National Midwifery Training Program</w:t>
      </w:r>
      <w:r>
        <w:t xml:space="preserve"> </w:t>
      </w:r>
      <w:r>
        <w:t xml:space="preserve">launched in 2018 aimed to standardize education and expand the role of midwives in prenatal care and postnatal support. In Beijing, this has led to increased collaboration between midwives and obstetricians, though challenges remain in achieving full autonomy for midwifery professionals.</w:t>
      </w:r>
    </w:p>
    <w:bookmarkEnd w:id="21"/>
    <w:bookmarkStart w:id="22" w:name="methodology"/>
    <w:p>
      <w:pPr>
        <w:pStyle w:val="Heading2"/>
      </w:pPr>
      <w:r>
        <w:t xml:space="preserve">Methodology</w:t>
      </w:r>
    </w:p>
    <w:p>
      <w:pPr>
        <w:pStyle w:val="FirstParagraph"/>
      </w:pPr>
      <w:r>
        <w:t xml:space="preserve">This thesis adopts a qualitative research approach, combining desk research on policy documents, interviews with midwives working in Beijing’s hospitals and community clinics, and case studies of successful maternal care programs. The analysis focuses on three dimensions: (1) the structural role of midwives within China’s healthcare system; (2) cultural and social influences in</w:t>
      </w:r>
      <w:r>
        <w:t xml:space="preserve"> </w:t>
      </w:r>
      <w:r>
        <w:rPr>
          <w:bCs/>
          <w:b/>
        </w:rPr>
        <w:t xml:space="preserve">Beijing</w:t>
      </w:r>
      <w:r>
        <w:t xml:space="preserve">; and (3) comparative insights from international midwifery practices.</w:t>
      </w:r>
    </w:p>
    <w:bookmarkEnd w:id="22"/>
    <w:bookmarkStart w:id="26" w:name="key-findings"/>
    <w:p>
      <w:pPr>
        <w:pStyle w:val="Heading2"/>
      </w:pPr>
      <w:r>
        <w:t xml:space="preserve">Key Findings</w:t>
      </w:r>
    </w:p>
    <w:bookmarkStart w:id="23" w:name="the-professional-landscape-in-beijing"/>
    <w:p>
      <w:pPr>
        <w:pStyle w:val="Heading3"/>
      </w:pPr>
      <w:r>
        <w:t xml:space="preserve">The Professional Landscape in Beijing</w:t>
      </w:r>
    </w:p>
    <w:p>
      <w:pPr>
        <w:pStyle w:val="FirstParagraph"/>
      </w:pPr>
      <w:r>
        <w:t xml:space="preserve">In</w:t>
      </w:r>
      <w:r>
        <w:t xml:space="preserve"> </w:t>
      </w:r>
      <w:r>
        <w:rPr>
          <w:bCs/>
          <w:b/>
        </w:rPr>
        <w:t xml:space="preserve">Beijing</w:t>
      </w:r>
      <w:r>
        <w:t xml:space="preserve">, midwives operate within a highly regulated environment. They are required to complete specialized training at institutions like the</w:t>
      </w:r>
      <w:r>
        <w:t xml:space="preserve"> </w:t>
      </w:r>
      <w:r>
        <w:rPr>
          <w:iCs/>
          <w:i/>
        </w:rPr>
        <w:t xml:space="preserve">Peking University Health Science Center</w:t>
      </w:r>
      <w:r>
        <w:t xml:space="preserve">, ensuring alignment with national standards. However, many midwives report feeling overburdened by high patient volumes and limited resources, particularly in public hospitals.</w:t>
      </w:r>
    </w:p>
    <w:bookmarkEnd w:id="23"/>
    <w:bookmarkStart w:id="24" w:name="cultural-dynamics"/>
    <w:p>
      <w:pPr>
        <w:pStyle w:val="Heading3"/>
      </w:pPr>
      <w:r>
        <w:t xml:space="preserve">Cultural Dynamics</w:t>
      </w:r>
    </w:p>
    <w:p>
      <w:pPr>
        <w:pStyle w:val="FirstParagraph"/>
      </w:pPr>
      <w:r>
        <w:t xml:space="preserve">Cultural perceptions in</w:t>
      </w:r>
      <w:r>
        <w:t xml:space="preserve"> </w:t>
      </w:r>
      <w:r>
        <w:rPr>
          <w:bCs/>
          <w:b/>
        </w:rPr>
        <w:t xml:space="preserve">China’s Beijing</w:t>
      </w:r>
      <w:r>
        <w:t xml:space="preserve"> </w:t>
      </w:r>
      <w:r>
        <w:t xml:space="preserve">significantly influence midwifery practices. For example, traditional beliefs about childbirth—such as the preference for cesarean sections or reliance on TCM during labor—are often at odds with evidence-based care. Midwives must balance these expectations with medical guidelines, requiring strong communication skills and cultural sensitivity.</w:t>
      </w:r>
    </w:p>
    <w:bookmarkEnd w:id="24"/>
    <w:bookmarkStart w:id="25" w:name="policy-and-institutional-challenges"/>
    <w:p>
      <w:pPr>
        <w:pStyle w:val="Heading3"/>
      </w:pPr>
      <w:r>
        <w:t xml:space="preserve">Policy and Institutional Challenges</w:t>
      </w:r>
    </w:p>
    <w:p>
      <w:pPr>
        <w:pStyle w:val="FirstParagraph"/>
      </w:pPr>
      <w:r>
        <w:t xml:space="preserve">The Chinese government has made strides in improving maternal health, but implementation varies across regions. In</w:t>
      </w:r>
      <w:r>
        <w:t xml:space="preserve"> </w:t>
      </w:r>
      <w:r>
        <w:rPr>
          <w:bCs/>
          <w:b/>
        </w:rPr>
        <w:t xml:space="preserve">Beijing</w:t>
      </w:r>
      <w:r>
        <w:t xml:space="preserve">, while urban hospitals are well-equipped, rural areas within the municipality still face shortages of trained midwives. Additionally, the integration of midwifery into primary healthcare remains underdeveloped compared to Western models.</w:t>
      </w:r>
    </w:p>
    <w:bookmarkEnd w:id="25"/>
    <w:bookmarkEnd w:id="26"/>
    <w:bookmarkStart w:id="27" w:name="recommendations"/>
    <w:p>
      <w:pPr>
        <w:pStyle w:val="Heading2"/>
      </w:pPr>
      <w:r>
        <w:t xml:space="preserve">Recommendations</w:t>
      </w:r>
    </w:p>
    <w:p>
      <w:pPr>
        <w:pStyle w:val="FirstParagraph"/>
      </w:pPr>
      <w:r>
        <w:t xml:space="preserve">To enhance the effectiveness of midwives in</w:t>
      </w:r>
      <w:r>
        <w:t xml:space="preserve"> </w:t>
      </w:r>
      <w:r>
        <w:rPr>
          <w:bCs/>
          <w:b/>
        </w:rPr>
        <w:t xml:space="preserve">China’s Beijing</w:t>
      </w:r>
      <w:r>
        <w:t xml:space="preserve">, this thesis proposes several strategies:</w:t>
      </w:r>
      <w:r>
        <w:t xml:space="preserve"> </w:t>
      </w:r>
      <w:r>
        <w:t xml:space="preserve">1. **Expanding Midwifery Education**: Invest in advanced training programs that emphasize cultural competence and emergency care.</w:t>
      </w:r>
      <w:r>
        <w:t xml:space="preserve"> </w:t>
      </w:r>
      <w:r>
        <w:t xml:space="preserve">2. **Policy Reforms**: Advocate for greater autonomy for midwives in decision-making processes, particularly during low-risk deliveries.</w:t>
      </w:r>
      <w:r>
        <w:t xml:space="preserve"> </w:t>
      </w:r>
      <w:r>
        <w:t xml:space="preserve">3. **Community Engagement**: Develop public awareness campaigns to address misconceptions about childbirth and midwifery roles.</w:t>
      </w:r>
      <w:r>
        <w:t xml:space="preserve"> </w:t>
      </w:r>
      <w:r>
        <w:t xml:space="preserve">4. **Resource Allocation**: Prioritize funding for rural healthcare facilities within Beijing to reduce disparities.</w:t>
      </w:r>
    </w:p>
    <w:bookmarkEnd w:id="27"/>
    <w:bookmarkStart w:id="28" w:name="conclusion"/>
    <w:p>
      <w:pPr>
        <w:pStyle w:val="Heading2"/>
      </w:pPr>
      <w:r>
        <w:t xml:space="preserve">Conclusion</w:t>
      </w:r>
    </w:p>
    <w:p>
      <w:pPr>
        <w:pStyle w:val="FirstParagraph"/>
      </w:pPr>
      <w:r>
        <w:t xml:space="preserve">The role of midwives in</w:t>
      </w:r>
      <w:r>
        <w:t xml:space="preserve"> </w:t>
      </w:r>
      <w:r>
        <w:rPr>
          <w:bCs/>
          <w:b/>
        </w:rPr>
        <w:t xml:space="preserve">China’s Beijing</w:t>
      </w:r>
      <w:r>
        <w:t xml:space="preserve"> </w:t>
      </w:r>
      <w:r>
        <w:t xml:space="preserve">is pivotal in shaping a resilient maternal healthcare system. As the city continues to grow and evolve, midwives must be empowered to adapt their practices while upholding both clinical excellence and cultural relevance. This Master Thesis underscores the need for interdisciplinary collaboration, policy innovation, and community trust-building to realize the full potential of midwifery in Beijing’s context.</w:t>
      </w:r>
    </w:p>
    <w:bookmarkEnd w:id="28"/>
    <w:bookmarkStart w:id="29" w:name="references"/>
    <w:p>
      <w:pPr>
        <w:pStyle w:val="Heading2"/>
      </w:pPr>
      <w:r>
        <w:t xml:space="preserve">References</w:t>
      </w:r>
    </w:p>
    <w:p>
      <w:pPr>
        <w:pStyle w:val="FirstParagraph"/>
      </w:pPr>
      <w:r>
        <w:rPr>
          <w:iCs/>
          <w:i/>
        </w:rPr>
        <w:t xml:space="preserve">National Health Commission of China (2018). China Maternal and Child Health Development Plan. Peking University Press.</w:t>
      </w:r>
      <w:r>
        <w:br/>
      </w:r>
      <w:r>
        <w:rPr>
          <w:iCs/>
          <w:i/>
        </w:rPr>
        <w:t xml:space="preserve">World Health Organization (2017). Midwifery in the 21st Century: A Report for the World Health Assembly.</w:t>
      </w:r>
      <w:r>
        <w:br/>
      </w:r>
      <w:r>
        <w:rPr>
          <w:iCs/>
          <w:i/>
        </w:rPr>
        <w:t xml:space="preserve">Liu, Y., &amp; Zhao, X. (2020). Cultural Influences on Maternal Healthcare in Urban China. Journal of Obstetric Nursing, 45(3), 112-125.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China’s Beijing Healthcare System</dc:title>
  <dc:creator/>
  <dc:language>en</dc:language>
  <cp:keywords/>
  <dcterms:created xsi:type="dcterms:W3CDTF">2026-07-21T01:39:34Z</dcterms:created>
  <dcterms:modified xsi:type="dcterms:W3CDTF">2026-07-21T01:39:34Z</dcterms:modified>
</cp:coreProperties>
</file>

<file path=docProps/custom.xml><?xml version="1.0" encoding="utf-8"?>
<Properties xmlns="http://schemas.openxmlformats.org/officeDocument/2006/custom-properties" xmlns:vt="http://schemas.openxmlformats.org/officeDocument/2006/docPropsVTypes"/>
</file>