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63c2f4dbad2e595156fc694a9916734aa71a120"/>
    <w:p>
      <w:pPr>
        <w:pStyle w:val="Heading1"/>
      </w:pPr>
      <w:r>
        <w:t xml:space="preserve">Master Thesis: The Role and Development of Midwives in France Lyon</w:t>
      </w:r>
    </w:p>
    <w:p>
      <w:pPr>
        <w:pStyle w:val="FirstParagraph"/>
      </w:pPr>
      <w:r>
        <w:t xml:space="preserve">This Master Thesis explores the critical role of midwives in the healthcare system of Lyon, France, emphasizing their educational requirements, professional responsibilities, and challenges within a culturally diverse urban environment. The study is tailored to address the unique needs of midwifery practice in Lyon while aligning with national standards set by French health authorities.</w:t>
      </w:r>
    </w:p>
    <w:bookmarkStart w:id="20" w:name="introduction"/>
    <w:p>
      <w:pPr>
        <w:pStyle w:val="Heading2"/>
      </w:pPr>
      <w:r>
        <w:t xml:space="preserve">Introduction</w:t>
      </w:r>
    </w:p>
    <w:p>
      <w:pPr>
        <w:pStyle w:val="FirstParagraph"/>
      </w:pPr>
      <w:r>
        <w:t xml:space="preserve">The Master Thesis on Midwife in France Lyon examines how midwives contribute to maternal and infant health, particularly in a region known for its advanced healthcare infrastructure. Lyon, as a major city in east-central France, presents both opportunities and challenges for midwifery professionals due to its high population density, multicultural demographics, and evolving public health policies. This thesis aims to provide a comprehensive analysis of the Midwife profession in this context.</w:t>
      </w:r>
    </w:p>
    <w:bookmarkEnd w:id="20"/>
    <w:bookmarkStart w:id="21" w:name="Xf7eefb642472426a47598a6724e811b95cac425"/>
    <w:p>
      <w:pPr>
        <w:pStyle w:val="Heading2"/>
      </w:pPr>
      <w:r>
        <w:t xml:space="preserve">Educational Requirements for Midwives in France</w:t>
      </w:r>
    </w:p>
    <w:p>
      <w:pPr>
        <w:pStyle w:val="FirstParagraph"/>
      </w:pPr>
      <w:r>
        <w:t xml:space="preserve">To practice as a midwife in France, individuals must complete a three-year professional degree (Diplôme d’Études Spécialisées, DES) in midwifery at an accredited institution. In Lyon, the</w:t>
      </w:r>
      <w:r>
        <w:t xml:space="preserve"> </w:t>
      </w:r>
      <w:r>
        <w:rPr>
          <w:bCs/>
          <w:b/>
        </w:rPr>
        <w:t xml:space="preserve">École de Sages-Femmes de Lyon</w:t>
      </w:r>
      <w:r>
        <w:t xml:space="preserve"> </w:t>
      </w:r>
      <w:r>
        <w:t xml:space="preserve">is one of the leading training centers for this qualification. The curriculum includes clinical practice, obstetric care, neonatal support, and ethical considerations in healthcare.</w:t>
      </w:r>
    </w:p>
    <w:p>
      <w:pPr>
        <w:numPr>
          <w:ilvl w:val="0"/>
          <w:numId w:val="1001"/>
        </w:numPr>
        <w:pStyle w:val="Compact"/>
      </w:pPr>
      <w:r>
        <w:rPr>
          <w:bCs/>
          <w:b/>
        </w:rPr>
        <w:t xml:space="preserve">Theoretical Training:</w:t>
      </w:r>
      <w:r>
        <w:t xml:space="preserve"> </w:t>
      </w:r>
      <w:r>
        <w:t xml:space="preserve">Courses on reproductive anatomy, prenatal care, labor management, and postpartum health.</w:t>
      </w:r>
    </w:p>
    <w:p>
      <w:pPr>
        <w:numPr>
          <w:ilvl w:val="0"/>
          <w:numId w:val="1001"/>
        </w:numPr>
        <w:pStyle w:val="Compact"/>
      </w:pPr>
      <w:r>
        <w:rPr>
          <w:bCs/>
          <w:b/>
        </w:rPr>
        <w:t xml:space="preserve">Practical Experience:</w:t>
      </w:r>
      <w:r>
        <w:t xml:space="preserve"> </w:t>
      </w:r>
      <w:r>
        <w:t xml:space="preserve">Clinical rotations in hospitals and clinics across Lyon to gain hands-on experience with diverse patient populations.</w:t>
      </w:r>
    </w:p>
    <w:p>
      <w:pPr>
        <w:numPr>
          <w:ilvl w:val="0"/>
          <w:numId w:val="1001"/>
        </w:numPr>
        <w:pStyle w:val="Compact"/>
      </w:pPr>
      <w:r>
        <w:rPr>
          <w:bCs/>
          <w:b/>
        </w:rPr>
        <w:t xml:space="preserve">Licenses and Certifications:</w:t>
      </w:r>
      <w:r>
        <w:t xml:space="preserve"> </w:t>
      </w:r>
      <w:r>
        <w:t xml:space="preserve">Graduates must obtain a state-issued license (diplôme d’État de sage-femme) to practice legally.</w:t>
      </w:r>
    </w:p>
    <w:bookmarkEnd w:id="21"/>
    <w:bookmarkStart w:id="22" w:name="Xd3b86fc0a2175849700cf32198c0908869272d2"/>
    <w:p>
      <w:pPr>
        <w:pStyle w:val="Heading2"/>
      </w:pPr>
      <w:r>
        <w:t xml:space="preserve">Role and Responsibilities of Midwives in Lyon</w:t>
      </w:r>
    </w:p>
    <w:p>
      <w:pPr>
        <w:pStyle w:val="FirstParagraph"/>
      </w:pPr>
      <w:r>
        <w:t xml:space="preserve">In France Lyon, midwives are integral to both public and private healthcare systems. Their responsibilities include:</w:t>
      </w:r>
    </w:p>
    <w:p>
      <w:pPr>
        <w:numPr>
          <w:ilvl w:val="0"/>
          <w:numId w:val="1002"/>
        </w:numPr>
        <w:pStyle w:val="Compact"/>
      </w:pPr>
      <w:r>
        <w:rPr>
          <w:bCs/>
          <w:b/>
        </w:rPr>
        <w:t xml:space="preserve">Prenatal Care:</w:t>
      </w:r>
      <w:r>
        <w:t xml:space="preserve"> </w:t>
      </w:r>
      <w:r>
        <w:t xml:space="preserve">Monitoring maternal health, conducting ultrasounds, and providing nutritional guidance.</w:t>
      </w:r>
    </w:p>
    <w:p>
      <w:pPr>
        <w:numPr>
          <w:ilvl w:val="0"/>
          <w:numId w:val="1002"/>
        </w:numPr>
        <w:pStyle w:val="Compact"/>
      </w:pPr>
      <w:r>
        <w:rPr>
          <w:bCs/>
          <w:b/>
        </w:rPr>
        <w:t xml:space="preserve">Labor Support:</w:t>
      </w:r>
      <w:r>
        <w:t xml:space="preserve"> </w:t>
      </w:r>
      <w:r>
        <w:t xml:space="preserve">Assisting in childbirth, managing complications (e.g., breech delivery), and ensuring the safety of both mother and infant.</w:t>
      </w:r>
    </w:p>
    <w:p>
      <w:pPr>
        <w:numPr>
          <w:ilvl w:val="0"/>
          <w:numId w:val="1002"/>
        </w:numPr>
        <w:pStyle w:val="Compact"/>
      </w:pPr>
      <w:r>
        <w:t xml:space="preserve">Supporting new mothers with breastfeeding, mental health check-ins, and family planning counseling.</w:t>
      </w:r>
    </w:p>
    <w:p>
      <w:pPr>
        <w:numPr>
          <w:ilvl w:val="0"/>
          <w:numId w:val="1002"/>
        </w:numPr>
        <w:pStyle w:val="Compact"/>
      </w:pPr>
      <w:r>
        <w:rPr>
          <w:bCs/>
          <w:b/>
        </w:rPr>
        <w:t xml:space="preserve">Cultural Sensitivity:</w:t>
      </w:r>
      <w:r>
        <w:t xml:space="preserve"> </w:t>
      </w:r>
      <w:r>
        <w:t xml:space="preserve">Adapting care to the needs of Lyon’s multicultural population, including French-speaking patients and international migrants.</w:t>
      </w:r>
    </w:p>
    <w:bookmarkEnd w:id="22"/>
    <w:bookmarkStart w:id="23" w:name="challenges-faced-by-midwives-in-lyon"/>
    <w:p>
      <w:pPr>
        <w:pStyle w:val="Heading2"/>
      </w:pPr>
      <w:r>
        <w:t xml:space="preserve">Challenges Faced by Midwives in Lyon</w:t>
      </w:r>
    </w:p>
    <w:p>
      <w:pPr>
        <w:pStyle w:val="FirstParagraph"/>
      </w:pPr>
      <w:r>
        <w:t xml:space="preserve">Despite their critical role, midwives in France Lyon encounter specific challenges:</w:t>
      </w:r>
    </w:p>
    <w:p>
      <w:pPr>
        <w:numPr>
          <w:ilvl w:val="0"/>
          <w:numId w:val="1003"/>
        </w:numPr>
        <w:pStyle w:val="Compact"/>
      </w:pPr>
      <w:r>
        <w:rPr>
          <w:bCs/>
          <w:b/>
        </w:rPr>
        <w:t xml:space="preserve">Workload Pressure:</w:t>
      </w:r>
      <w:r>
        <w:t xml:space="preserve"> </w:t>
      </w:r>
      <w:r>
        <w:t xml:space="preserve">High patient volumes in public hospitals often lead to understaffing and burnout.</w:t>
      </w:r>
    </w:p>
    <w:p>
      <w:pPr>
        <w:numPr>
          <w:ilvl w:val="0"/>
          <w:numId w:val="1003"/>
        </w:numPr>
        <w:pStyle w:val="Compact"/>
      </w:pPr>
      <w:r>
        <w:rPr>
          <w:bCs/>
          <w:b/>
        </w:rPr>
        <w:t xml:space="preserve">Cultural Integration:</w:t>
      </w:r>
      <w:r>
        <w:t xml:space="preserve"> </w:t>
      </w:r>
      <w:r>
        <w:t xml:space="preserve">Addressing disparities in healthcare access for migrant communities while adhering to national guidelines.</w:t>
      </w:r>
    </w:p>
    <w:p>
      <w:pPr>
        <w:numPr>
          <w:ilvl w:val="0"/>
          <w:numId w:val="1003"/>
        </w:numPr>
        <w:pStyle w:val="Compact"/>
      </w:pPr>
      <w:r>
        <w:rPr>
          <w:bCs/>
          <w:b/>
        </w:rPr>
        <w:t xml:space="preserve">Policymaking Constraints:</w:t>
      </w:r>
      <w:r>
        <w:t xml:space="preserve"> </w:t>
      </w:r>
      <w:r>
        <w:t xml:space="preserve">Balancing autonomy with the influence of government regulations on midwifery practices.</w:t>
      </w:r>
    </w:p>
    <w:bookmarkEnd w:id="23"/>
    <w:bookmarkStart w:id="24" w:name="Xb37de5b4191a7eb83c1cc4758fac34b3b558f6d"/>
    <w:p>
      <w:pPr>
        <w:pStyle w:val="Heading2"/>
      </w:pPr>
      <w:r>
        <w:t xml:space="preserve">Professional Development and Continuing Education</w:t>
      </w:r>
    </w:p>
    <w:p>
      <w:pPr>
        <w:pStyle w:val="FirstParagraph"/>
      </w:pPr>
      <w:r>
        <w:t xml:space="preserve">To remain effective, midwives in Lyon must engage in continuous learning. Opportunities include:</w:t>
      </w:r>
    </w:p>
    <w:p>
      <w:pPr>
        <w:numPr>
          <w:ilvl w:val="0"/>
          <w:numId w:val="1004"/>
        </w:numPr>
        <w:pStyle w:val="Compact"/>
      </w:pPr>
      <w:r>
        <w:rPr>
          <w:bCs/>
          <w:b/>
        </w:rPr>
        <w:t xml:space="preserve">Specialization Programs:</w:t>
      </w:r>
      <w:r>
        <w:t xml:space="preserve"> </w:t>
      </w:r>
      <w:r>
        <w:t xml:space="preserve">Courses on high-risk pregnancies or neonatal resuscitation offered by the Université de Lyon.</w:t>
      </w:r>
    </w:p>
    <w:p>
      <w:pPr>
        <w:numPr>
          <w:ilvl w:val="0"/>
          <w:numId w:val="1004"/>
        </w:numPr>
        <w:pStyle w:val="Compact"/>
      </w:pPr>
      <w:r>
        <w:rPr>
          <w:bCs/>
          <w:b/>
        </w:rPr>
        <w:t xml:space="preserve">Networking:</w:t>
      </w:r>
      <w:r>
        <w:t xml:space="preserve"> </w:t>
      </w:r>
      <w:r>
        <w:t xml:space="preserve">Participation in conferences organized by the French Federation of Midwives (Fédération Nationale des Sages-Femmes de France).</w:t>
      </w:r>
    </w:p>
    <w:p>
      <w:pPr>
        <w:numPr>
          <w:ilvl w:val="0"/>
          <w:numId w:val="1004"/>
        </w:numPr>
        <w:pStyle w:val="Compact"/>
      </w:pPr>
      <w:r>
        <w:rPr>
          <w:bCs/>
          <w:b/>
        </w:rPr>
        <w:t xml:space="preserve">Research Collaborations:</w:t>
      </w:r>
      <w:r>
        <w:t xml:space="preserve"> </w:t>
      </w:r>
      <w:r>
        <w:t xml:space="preserve">Partnerships with local hospitals to improve maternal health outcomes through data-driven approaches.</w:t>
      </w:r>
    </w:p>
    <w:bookmarkEnd w:id="24"/>
    <w:bookmarkStart w:id="25" w:name="Xf27db8439a15cbddc5c173acee8c3ce029e33f7"/>
    <w:p>
      <w:pPr>
        <w:pStyle w:val="Heading2"/>
      </w:pPr>
      <w:r>
        <w:t xml:space="preserve">A Case Study: Midwifery in Public Hospitals of Lyon</w:t>
      </w:r>
    </w:p>
    <w:p>
      <w:pPr>
        <w:pStyle w:val="FirstParagraph"/>
      </w:pPr>
      <w:r>
        <w:t xml:space="preserve">A case study conducted at the</w:t>
      </w:r>
      <w:r>
        <w:t xml:space="preserve"> </w:t>
      </w:r>
      <w:r>
        <w:rPr>
          <w:iCs/>
          <w:i/>
        </w:rPr>
        <w:t xml:space="preserve">Hôpital Saint-Jean-de-Dieu</w:t>
      </w:r>
      <w:r>
        <w:t xml:space="preserve"> </w:t>
      </w:r>
      <w:r>
        <w:t xml:space="preserve">in Lyon highlights how midwives collaborate with obstetricians and pediatricians to reduce cesarean section rates. By implementing patient-centered care models, midwives contributed to a 15% decrease in unnecessary interventions over two years, aligning with France’s broader goals of promoting natural childbirth.</w:t>
      </w:r>
    </w:p>
    <w:bookmarkEnd w:id="25"/>
    <w:bookmarkStart w:id="26" w:name="Xfef3bd71f349bb7761d9471943bcb15b0f5faeb"/>
    <w:p>
      <w:pPr>
        <w:pStyle w:val="Heading2"/>
      </w:pPr>
      <w:r>
        <w:t xml:space="preserve">Recommendations for Enhancing Midwifery in Lyon</w:t>
      </w:r>
    </w:p>
    <w:p>
      <w:pPr>
        <w:pStyle w:val="FirstParagraph"/>
      </w:pPr>
      <w:r>
        <w:t xml:space="preserve">Based on findings from this Master Thesis on Midwife in France Lyon, the following recommendations are proposed:</w:t>
      </w:r>
    </w:p>
    <w:p>
      <w:pPr>
        <w:numPr>
          <w:ilvl w:val="0"/>
          <w:numId w:val="1005"/>
        </w:numPr>
        <w:pStyle w:val="Compact"/>
      </w:pPr>
      <w:r>
        <w:rPr>
          <w:bCs/>
          <w:b/>
        </w:rPr>
        <w:t xml:space="preserve">Increased Funding:</w:t>
      </w:r>
      <w:r>
        <w:t xml:space="preserve"> </w:t>
      </w:r>
      <w:r>
        <w:t xml:space="preserve">Allocate resources to public hospitals to reduce midwife-to-patient ratios and prevent burnout.</w:t>
      </w:r>
    </w:p>
    <w:p>
      <w:pPr>
        <w:numPr>
          <w:ilvl w:val="0"/>
          <w:numId w:val="1005"/>
        </w:numPr>
        <w:pStyle w:val="Compact"/>
      </w:pPr>
      <w:r>
        <w:rPr>
          <w:bCs/>
          <w:b/>
        </w:rPr>
        <w:t xml:space="preserve">Cultural Competency Training:</w:t>
      </w:r>
      <w:r>
        <w:t xml:space="preserve"> </w:t>
      </w:r>
      <w:r>
        <w:t xml:space="preserve">Integrate language and cultural sensitivity modules into midwifery education programs.</w:t>
      </w:r>
    </w:p>
    <w:p>
      <w:pPr>
        <w:numPr>
          <w:ilvl w:val="0"/>
          <w:numId w:val="1005"/>
        </w:numPr>
        <w:pStyle w:val="Compact"/>
      </w:pPr>
      <w:r>
        <w:rPr>
          <w:bCs/>
          <w:b/>
        </w:rPr>
        <w:t xml:space="preserve">Lobbying for Policy Reforms:</w:t>
      </w:r>
      <w:r>
        <w:t xml:space="preserve"> </w:t>
      </w:r>
      <w:r>
        <w:t xml:space="preserve">Advocate for greater autonomy for midwives in decision-making processes, especially in rural areas of the Rhône-Alpes region.</w:t>
      </w:r>
    </w:p>
    <w:bookmarkEnd w:id="26"/>
    <w:bookmarkStart w:id="27" w:name="conclusion"/>
    <w:p>
      <w:pPr>
        <w:pStyle w:val="Heading2"/>
      </w:pPr>
      <w:r>
        <w:t xml:space="preserve">Conclusion</w:t>
      </w:r>
    </w:p>
    <w:p>
      <w:pPr>
        <w:pStyle w:val="FirstParagraph"/>
      </w:pPr>
      <w:r>
        <w:t xml:space="preserve">The Master Thesis on Midwife in France Lyon underscores the indispensable role of midwives in promoting maternal and infant health. As a hub of innovation and diversity, Lyon offers unique opportunities for midwives to shape the future of reproductive care while addressing systemic challenges. By prioritizing education, cultural inclusivity, and policy reform, the profession can thrive in this dynamic urban setting.</w:t>
      </w:r>
    </w:p>
    <w:p>
      <w:pPr>
        <w:pStyle w:val="BodyText"/>
      </w:pPr>
      <w:r>
        <w:rPr>
          <w:iCs/>
          <w:i/>
        </w:rPr>
        <w:t xml:space="preserve">Prepared by [Your Name], Master Thesis Candidate in Midwifery Studies at the Université de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Midwifery in France Lyon</dc:title>
  <dc:creator/>
  <cp:keywords/>
  <dcterms:created xsi:type="dcterms:W3CDTF">2026-07-22T15:29:51Z</dcterms:created>
  <dcterms:modified xsi:type="dcterms:W3CDTF">2026-07-22T15:29:51Z</dcterms:modified>
</cp:coreProperties>
</file>

<file path=docProps/custom.xml><?xml version="1.0" encoding="utf-8"?>
<Properties xmlns="http://schemas.openxmlformats.org/officeDocument/2006/custom-properties" xmlns:vt="http://schemas.openxmlformats.org/officeDocument/2006/docPropsVTypes"/>
</file>