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0c121f30f73e146e8b99bb791a78412eddac486"/>
    <w:p>
      <w:pPr>
        <w:pStyle w:val="Heading1"/>
      </w:pPr>
      <w:r>
        <w:t xml:space="preserve">Master Thesis: The Role of Midwives in Improving Maternal Health Outcomes in Italy, Naples</w:t>
      </w:r>
    </w:p>
    <w:p>
      <w:pPr>
        <w:pStyle w:val="FirstParagraph"/>
      </w:pPr>
      <w:r>
        <w:rPr>
          <w:bCs/>
          <w:b/>
        </w:rPr>
        <w:t xml:space="preserve">Abstract:</w:t>
      </w:r>
      <w:r>
        <w:t xml:space="preserve"> </w:t>
      </w:r>
      <w:r>
        <w:t xml:space="preserve">This Master Thesis explores the critical role of midwives in enhancing maternal healthcare within the context of Naples, Italy. By analyzing the unique challenges and opportunities present in this region, the study aims to highlight how midwives contribute to reducing maternal mortality rates and promoting holistic care for pregnant women. The research combines theoretical frameworks with practical insights from local healthcare institutions to propose actionable strategies for strengthening midwifery services in Naples.</w:t>
      </w:r>
    </w:p>
    <w:bookmarkStart w:id="20" w:name="introduction"/>
    <w:p>
      <w:pPr>
        <w:pStyle w:val="Heading2"/>
      </w:pPr>
      <w:r>
        <w:t xml:space="preserve">1. Introduction</w:t>
      </w:r>
    </w:p>
    <w:p>
      <w:pPr>
        <w:pStyle w:val="FirstParagraph"/>
      </w:pPr>
      <w:r>
        <w:t xml:space="preserve">The profession of a midwife is pivotal in ensuring safe childbirth and supporting women throughout their reproductive journey. In Italy, where cultural traditions and modern healthcare systems intersect, the role of midwives has evolved significantly over the past decades. However, regions like Naples present unique socio-economic and cultural dynamics that influence maternal care outcomes. This thesis focuses on understanding how midwives in Naples navigate these complexities to deliver effective, culturally sensitive care.</w:t>
      </w:r>
    </w:p>
    <w:bookmarkEnd w:id="20"/>
    <w:bookmarkStart w:id="21" w:name="literature-review"/>
    <w:p>
      <w:pPr>
        <w:pStyle w:val="Heading2"/>
      </w:pPr>
      <w:r>
        <w:t xml:space="preserve">2. Literature Review</w:t>
      </w:r>
    </w:p>
    <w:p>
      <w:pPr>
        <w:pStyle w:val="FirstParagraph"/>
      </w:pPr>
      <w:r>
        <w:rPr>
          <w:bCs/>
          <w:b/>
        </w:rPr>
        <w:t xml:space="preserve">Midwifery in Italy:</w:t>
      </w:r>
      <w:r>
        <w:t xml:space="preserve"> </w:t>
      </w:r>
      <w:r>
        <w:t xml:space="preserve">Midwifery in Italy is regulated by national legislation, emphasizing the autonomy of midwives while ensuring collaboration with medical professionals. The Italian healthcare system integrates midwives into both public and private sectors, though resource allocation varies across regions. In Naples, a city marked by high population density and socio-economic disparities, access to quality maternal care remains uneven.</w:t>
      </w:r>
    </w:p>
    <w:p>
      <w:pPr>
        <w:pStyle w:val="BodyText"/>
      </w:pPr>
      <w:r>
        <w:rPr>
          <w:bCs/>
          <w:b/>
        </w:rPr>
        <w:t xml:space="preserve">Challenges in Naples:</w:t>
      </w:r>
      <w:r>
        <w:t xml:space="preserve"> </w:t>
      </w:r>
      <w:r>
        <w:t xml:space="preserve">Studies indicate that women in Naples face barriers such as limited access to prenatal care due to overcrowded public healthcare facilities, language differences among immigrant populations, and adherence to traditional birthing practices. Midwives often act as bridges between these cultural expectations and evidence-based medical guidelines.</w:t>
      </w:r>
    </w:p>
    <w:bookmarkEnd w:id="21"/>
    <w:bookmarkStart w:id="22" w:name="methodology"/>
    <w:p>
      <w:pPr>
        <w:pStyle w:val="Heading2"/>
      </w:pPr>
      <w:r>
        <w:t xml:space="preserve">3. Methodology</w:t>
      </w:r>
    </w:p>
    <w:p>
      <w:pPr>
        <w:pStyle w:val="FirstParagraph"/>
      </w:pPr>
      <w:r>
        <w:t xml:space="preserve">This research employs a mixed-methods approach, combining quantitative data from regional health reports with qualitative interviews conducted with midwives in Naples. Data was collected from local hospitals, clinics, and the Italian National Institute of Health (ISS). The study also incorporates case studies of successful midwifery-led care models to evaluate their impact on maternal outcomes.</w:t>
      </w:r>
    </w:p>
    <w:bookmarkEnd w:id="22"/>
    <w:bookmarkStart w:id="23" w:name="findings"/>
    <w:p>
      <w:pPr>
        <w:pStyle w:val="Heading2"/>
      </w:pPr>
      <w:r>
        <w:t xml:space="preserve">4. Findings</w:t>
      </w:r>
    </w:p>
    <w:p>
      <w:pPr>
        <w:pStyle w:val="FirstParagraph"/>
      </w:pPr>
      <w:r>
        <w:rPr>
          <w:bCs/>
          <w:b/>
        </w:rPr>
        <w:t xml:space="preserve">Cultural Sensitivity and Trust-Building:</w:t>
      </w:r>
      <w:r>
        <w:t xml:space="preserve"> </w:t>
      </w:r>
      <w:r>
        <w:t xml:space="preserve">Midwives in Naples frequently engage with immigrant communities, using interpreters or culturally adapted communication tools to address language barriers. This approach has been linked to increased patient satisfaction and compliance with prenatal care protocols.</w:t>
      </w:r>
    </w:p>
    <w:p>
      <w:pPr>
        <w:pStyle w:val="BodyText"/>
      </w:pPr>
      <w:r>
        <w:rPr>
          <w:bCs/>
          <w:b/>
        </w:rPr>
        <w:t xml:space="preserve">Resource Constraints:</w:t>
      </w:r>
      <w:r>
        <w:t xml:space="preserve"> </w:t>
      </w:r>
      <w:r>
        <w:t xml:space="preserve">Despite their critical role, midwives in Naples often operate under staffing shortages and limited infrastructure. For instance, some clinics lack private birthing rooms or modern equipment, forcing midwives to rely on improvisation to ensure safe deliveries.</w:t>
      </w:r>
    </w:p>
    <w:p>
      <w:pPr>
        <w:pStyle w:val="BodyText"/>
      </w:pPr>
      <w:r>
        <w:rPr>
          <w:bCs/>
          <w:b/>
        </w:rPr>
        <w:t xml:space="preserve">Educational Backgrounds:</w:t>
      </w:r>
      <w:r>
        <w:t xml:space="preserve"> </w:t>
      </w:r>
      <w:r>
        <w:t xml:space="preserve">Midwives in Naples undergo rigorous training at Italian universities such as the University of Naples Federico II. However, continuous professional development (CPD) opportunities are unevenly distributed, affecting the ability of some midwives to stay updated on advancements in maternal care.</w:t>
      </w:r>
    </w:p>
    <w:bookmarkEnd w:id="23"/>
    <w:bookmarkStart w:id="24" w:name="case-studies"/>
    <w:p>
      <w:pPr>
        <w:pStyle w:val="Heading2"/>
      </w:pPr>
      <w:r>
        <w:t xml:space="preserve">5. Case Studies</w:t>
      </w:r>
    </w:p>
    <w:p>
      <w:pPr>
        <w:pStyle w:val="FirstParagraph"/>
      </w:pPr>
      <w:r>
        <w:rPr>
          <w:bCs/>
          <w:b/>
        </w:rPr>
        <w:t xml:space="preserve">Case Study 1: "Casa della Donna" Clinic:</w:t>
      </w:r>
      <w:r>
        <w:t xml:space="preserve"> </w:t>
      </w:r>
      <w:r>
        <w:t xml:space="preserve">This public clinic in Naples employs a team of midwives who provide home visits and community-based education programs. The initiative has reduced emergency cesarean section rates by 18% over three years, demonstrating the efficacy of midwife-led care in resource-limited settings.</w:t>
      </w:r>
    </w:p>
    <w:p>
      <w:pPr>
        <w:pStyle w:val="BodyText"/>
      </w:pPr>
      <w:r>
        <w:rPr>
          <w:bCs/>
          <w:b/>
        </w:rPr>
        <w:t xml:space="preserve">Case Study 2: Midwifery Training at the University of Naples Federico II:</w:t>
      </w:r>
      <w:r>
        <w:t xml:space="preserve"> </w:t>
      </w:r>
      <w:r>
        <w:t xml:space="preserve">A recent curriculum update introduced courses on digital health technologies and trauma-informed care. Graduates have reported improved confidence in handling high-risk pregnancies, particularly among marginalized populations.</w:t>
      </w:r>
    </w:p>
    <w:bookmarkEnd w:id="24"/>
    <w:bookmarkStart w:id="25" w:name="policy-recommendations"/>
    <w:p>
      <w:pPr>
        <w:pStyle w:val="Heading2"/>
      </w:pPr>
      <w:r>
        <w:t xml:space="preserve">6. Policy Recommendations</w:t>
      </w:r>
    </w:p>
    <w:p>
      <w:pPr>
        <w:pStyle w:val="FirstParagraph"/>
      </w:pPr>
      <w:r>
        <w:rPr>
          <w:bCs/>
          <w:b/>
        </w:rPr>
        <w:t xml:space="preserve">Increase Funding for Midwifery Services:</w:t>
      </w:r>
      <w:r>
        <w:t xml:space="preserve"> </w:t>
      </w:r>
      <w:r>
        <w:t xml:space="preserve">The Italian government should prioritize funding for midwife-led clinics and mobile healthcare units to address disparities in Naples. This includes allocating resources for infrastructure upgrades and recruitment of additional staff.</w:t>
      </w:r>
    </w:p>
    <w:p>
      <w:pPr>
        <w:pStyle w:val="BodyText"/>
      </w:pPr>
      <w:r>
        <w:rPr>
          <w:bCs/>
          <w:b/>
        </w:rPr>
        <w:t xml:space="preserve">Cultural Competency Training:</w:t>
      </w:r>
      <w:r>
        <w:t xml:space="preserve"> </w:t>
      </w:r>
      <w:r>
        <w:t xml:space="preserve">Midwives should receive mandatory training on cultural sensitivity, especially to support the diverse demographic profile of Naples. Partnerships with local community leaders could facilitate trust-building initiatives.</w:t>
      </w:r>
    </w:p>
    <w:p>
      <w:pPr>
        <w:pStyle w:val="BodyText"/>
      </w:pPr>
      <w:r>
        <w:rPr>
          <w:bCs/>
          <w:b/>
        </w:rPr>
        <w:t xml:space="preserve">Integration of Technology:</w:t>
      </w:r>
      <w:r>
        <w:t xml:space="preserve"> </w:t>
      </w:r>
      <w:r>
        <w:t xml:space="preserve">Digital health platforms, such as telemedicine and electronic health records (EHRs), should be adopted to streamline care coordination and improve access for women in underserved areas.</w:t>
      </w:r>
    </w:p>
    <w:bookmarkEnd w:id="25"/>
    <w:bookmarkStart w:id="26" w:name="conclusion"/>
    <w:p>
      <w:pPr>
        <w:pStyle w:val="Heading2"/>
      </w:pPr>
      <w:r>
        <w:t xml:space="preserve">7. Conclusion</w:t>
      </w:r>
    </w:p>
    <w:p>
      <w:pPr>
        <w:pStyle w:val="FirstParagraph"/>
      </w:pPr>
      <w:r>
        <w:t xml:space="preserve">The role of midwives in Naples is indispensable to achieving equitable maternal healthcare outcomes. While challenges such as resource limitations and cultural barriers persist, the profession’s adaptability and dedication offer a pathway to progress. This Master Thesis underscores the need for policy interventions that empower midwives through education, funding, and technological integration. By centering the expertise of midwives in Italy’s Naples region, stakeholders can work toward a healthcare system that prioritizes both clinical excellence and human dignity.</w:t>
      </w:r>
    </w:p>
    <w:bookmarkEnd w:id="26"/>
    <w:bookmarkStart w:id="27" w:name="references"/>
    <w:p>
      <w:pPr>
        <w:pStyle w:val="Heading2"/>
      </w:pPr>
      <w:r>
        <w:t xml:space="preserve">References</w:t>
      </w:r>
    </w:p>
    <w:p>
      <w:pPr>
        <w:numPr>
          <w:ilvl w:val="0"/>
          <w:numId w:val="1001"/>
        </w:numPr>
        <w:pStyle w:val="Compact"/>
      </w:pPr>
      <w:r>
        <w:t xml:space="preserve">Ministry of Health, Italy. (2023). National Maternal Health Report.</w:t>
      </w:r>
    </w:p>
    <w:p>
      <w:pPr>
        <w:numPr>
          <w:ilvl w:val="0"/>
          <w:numId w:val="1001"/>
        </w:numPr>
        <w:pStyle w:val="Compact"/>
      </w:pPr>
      <w:r>
        <w:t xml:space="preserve">Santoro, A., &amp; De Luca, R. (2021). Midwifery Practices in Southern Italy: A Qualitative Study. Journal of Midwifery and Women’s Health.</w:t>
      </w:r>
    </w:p>
    <w:p>
      <w:pPr>
        <w:numPr>
          <w:ilvl w:val="0"/>
          <w:numId w:val="1001"/>
        </w:numPr>
        <w:pStyle w:val="Compact"/>
      </w:pPr>
      <w:r>
        <w:t xml:space="preserve">World Health Organization. (2022). Maternal Mortality in Europe: Regional Trends and Interventions.</w:t>
      </w:r>
    </w:p>
    <w:p>
      <w:pPr>
        <w:pStyle w:val="FirstParagraph"/>
      </w:pPr>
      <w:r>
        <w:rPr>
          <w:bCs/>
          <w:b/>
        </w:rPr>
        <w:t xml:space="preserve">Keywords:</w:t>
      </w:r>
      <w:r>
        <w:t xml:space="preserve"> </w:t>
      </w:r>
      <w:r>
        <w:t xml:space="preserve">Master Thesis, Midwife, Italy Naples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Italy, Naples</dc:title>
  <dc:creator/>
  <dc:language>en</dc:language>
  <cp:keywords/>
  <dcterms:created xsi:type="dcterms:W3CDTF">2026-07-23T08:43:20Z</dcterms:created>
  <dcterms:modified xsi:type="dcterms:W3CDTF">2026-07-23T08:43:20Z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