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61c9b582420b813c5754a17321f76fd98c8579c"/>
    <w:p>
      <w:pPr>
        <w:pStyle w:val="Heading1"/>
      </w:pPr>
      <w:r>
        <w:t xml:space="preserve">Master Thesis: The Role and Challenges of Midwives in Japan, Tokyo</w:t>
      </w:r>
    </w:p>
    <w:bookmarkStart w:id="20" w:name="abstract"/>
    <w:p>
      <w:pPr>
        <w:pStyle w:val="Heading2"/>
      </w:pPr>
      <w:r>
        <w:t xml:space="preserve">Abstract</w:t>
      </w:r>
    </w:p>
    <w:p>
      <w:pPr>
        <w:pStyle w:val="FirstParagraph"/>
      </w:pPr>
      <w:r>
        <w:t xml:space="preserve">This Master Thesis explores the critical role of midwives in Japan's healthcare system, with a specific focus on Tokyo. As the capital city of Japan, Tokyo represents a unique intersection of traditional Japanese practices and modern medical advancements. The study examines how midwives contribute to maternal and child health outcomes, navigates cultural expectations, and adapts to systemic challenges within the Japanese healthcare framework. By analyzing historical context, current practices, and future directions for midwifery in Tokyo, this thesis underscores the importance of strengthening midwifery roles to address evolving societal needs.</w:t>
      </w:r>
    </w:p>
    <w:bookmarkEnd w:id="20"/>
    <w:bookmarkStart w:id="21" w:name="introduction"/>
    <w:p>
      <w:pPr>
        <w:pStyle w:val="Heading2"/>
      </w:pPr>
      <w:r>
        <w:t xml:space="preserve">Introduction</w:t>
      </w:r>
    </w:p>
    <w:p>
      <w:pPr>
        <w:pStyle w:val="FirstParagraph"/>
      </w:pPr>
      <w:r>
        <w:t xml:space="preserve">The profession of a Midwife is vital to ensuring safe and respectful maternity care worldwide. In Japan, where cultural norms and healthcare policies shape medical practices uniquely, midwives play an essential yet often underappreciated role. This Master Thesis investigates how the work of Midwives in Tokyo aligns with national healthcare goals while addressing local challenges such as demographic shifts, workforce shortages, and cultural expectations surrounding childbirth. By focusing on Tokyo—a city emblematic of Japan’s modernity and tradition—the study provides insights into the potential for midwifery to enhance maternal health outcomes in Japan.</w:t>
      </w:r>
    </w:p>
    <w:bookmarkEnd w:id="21"/>
    <w:bookmarkStart w:id="22" w:name="historical-context-of-midwifery-in-japan"/>
    <w:p>
      <w:pPr>
        <w:pStyle w:val="Heading2"/>
      </w:pPr>
      <w:r>
        <w:t xml:space="preserve">Historical Context of Midwifery in Japan</w:t>
      </w:r>
    </w:p>
    <w:p>
      <w:pPr>
        <w:pStyle w:val="FirstParagraph"/>
      </w:pPr>
      <w:r>
        <w:t xml:space="preserve">Midwifery in Japan has evolved significantly over the past century. Historically, childbirth was managed by traditional birth attendants and family members, reflecting cultural values that emphasized privacy and continuity of care. However, with the introduction of Western medical practices post-World War II, midwifery transitioned into a formalized profession governed by national standards. In Tokyo, this shift was accelerated by urbanization and the centralization of healthcare services. Today, midwives in Japan are regulated under the</w:t>
      </w:r>
      <w:r>
        <w:t xml:space="preserve"> </w:t>
      </w:r>
      <w:r>
        <w:rPr>
          <w:iCs/>
          <w:i/>
        </w:rPr>
        <w:t xml:space="preserve">Midwives Act</w:t>
      </w:r>
      <w:r>
        <w:t xml:space="preserve">, requiring rigorous education and licensing to ensure quality care.</w:t>
      </w:r>
    </w:p>
    <w:bookmarkEnd w:id="22"/>
    <w:bookmarkStart w:id="23" w:name="X561863604e2502fdf87665163e9ad7a468e51c1"/>
    <w:p>
      <w:pPr>
        <w:pStyle w:val="Heading2"/>
      </w:pPr>
      <w:r>
        <w:t xml:space="preserve">Current Role of Midwives in Tokyo’s Healthcare System</w:t>
      </w:r>
    </w:p>
    <w:p>
      <w:pPr>
        <w:pStyle w:val="FirstParagraph"/>
      </w:pPr>
      <w:r>
        <w:t xml:space="preserve">In Tokyo, Midwives operate within a highly structured healthcare system that prioritizes efficiency and technology. Their roles extend beyond clinical care to include prenatal education, labor support, postnatal counseling, and community outreach. Tokyo’s hospitals often employ midwives as part of interdisciplinary teams alongside obstetricians and nurses. This collaborative model ensures comprehensive care while addressing the city’s high population density and demand for specialized services.</w:t>
      </w:r>
    </w:p>
    <w:p>
      <w:pPr>
        <w:pStyle w:val="BodyText"/>
      </w:pPr>
      <w:r>
        <w:t xml:space="preserve">Midwives in Tokyo also play a crucial role in promoting natural childbirth and reducing unnecessary medical interventions, aligning with global trends toward patient-centered care. However, their autonomy is sometimes constrained by hierarchical healthcare structures that prioritize physician-led decision-making. This dynamic highlights the need for policy reforms to elevate midwifery’s status within Japan’s medical hierarchy.</w:t>
      </w:r>
    </w:p>
    <w:bookmarkEnd w:id="23"/>
    <w:bookmarkStart w:id="24" w:name="challenges-faced-by-midwives-in-tokyo"/>
    <w:p>
      <w:pPr>
        <w:pStyle w:val="Heading2"/>
      </w:pPr>
      <w:r>
        <w:t xml:space="preserve">Challenges Faced by Midwives in Tokyo</w:t>
      </w:r>
    </w:p>
    <w:p>
      <w:pPr>
        <w:pStyle w:val="FirstParagraph"/>
      </w:pPr>
      <w:r>
        <w:t xml:space="preserve">Despite their contributions, Midwives in Tokyo encounter several systemic and cultural challenges. First, Japan faces a shortage of healthcare professionals due to an aging population and low birth rates. This scarcity has led to increased workloads for existing midwives, raising concerns about burnout and quality of care. Second, societal expectations often prioritize medical interventions over natural birthing processes, influencing patient preferences and institutional policies.</w:t>
      </w:r>
    </w:p>
    <w:p>
      <w:pPr>
        <w:pStyle w:val="BodyText"/>
      </w:pPr>
      <w:r>
        <w:t xml:space="preserve">Additionally, the integration of traditional Japanese practices—such as shiatsu or herbal remedies—into modern midwifery remains limited due to regulatory restrictions and skepticism from the medical community. Addressing these barriers requires cross-disciplinary collaboration and cultural sensitivity training for healthcare providers.</w:t>
      </w:r>
    </w:p>
    <w:bookmarkEnd w:id="24"/>
    <w:bookmarkStart w:id="25" w:name="X0da0e130dc899ed1e87952f731bf56a07ddc36c"/>
    <w:p>
      <w:pPr>
        <w:pStyle w:val="Heading2"/>
      </w:pPr>
      <w:r>
        <w:t xml:space="preserve">Educational Requirements for Midwives in Japan</w:t>
      </w:r>
    </w:p>
    <w:p>
      <w:pPr>
        <w:pStyle w:val="FirstParagraph"/>
      </w:pPr>
      <w:r>
        <w:t xml:space="preserve">Becoming a Midwife in Japan demands a four-year bachelor’s degree program at an accredited university, followed by national licensing exams. In Tokyo, institutions such as the Tokyo Metropolitan Institute of Medical Science offer specialized training that combines clinical practice with theoretical knowledge. The curriculum emphasizes evidence-based care, ethical standards, and disaster preparedness—skills critical for a city prone to natural disasters.</w:t>
      </w:r>
    </w:p>
    <w:p>
      <w:pPr>
        <w:pStyle w:val="BodyText"/>
      </w:pPr>
      <w:r>
        <w:t xml:space="preserve">However, there is growing debate about expanding midwifery education to include more hands-on experience in community settings and mental health support for expectant mothers. Such reforms could better equip Midwives to address the diverse needs of Tokyo’s multicultural population.</w:t>
      </w:r>
    </w:p>
    <w:bookmarkEnd w:id="25"/>
    <w:bookmarkStart w:id="26" w:name="future-directions-for-midwifery-in-tokyo"/>
    <w:p>
      <w:pPr>
        <w:pStyle w:val="Heading2"/>
      </w:pPr>
      <w:r>
        <w:t xml:space="preserve">Future Directions for Midwifery in Tokyo</w:t>
      </w:r>
    </w:p>
    <w:p>
      <w:pPr>
        <w:pStyle w:val="FirstParagraph"/>
      </w:pPr>
      <w:r>
        <w:t xml:space="preserve">To strengthen the role of Midwives in Japan, this Master Thesis proposes several strategies tailored to Tokyo’s context. First, increasing government funding for midwifery education and workforce development could alleviate staffing shortages. Second, promoting public awareness campaigns about the benefits of midwife-led care may shift societal perceptions and reduce reliance on high-risk interventions.</w:t>
      </w:r>
    </w:p>
    <w:p>
      <w:pPr>
        <w:pStyle w:val="BodyText"/>
      </w:pPr>
      <w:r>
        <w:t xml:space="preserve">Furthermore, integrating technology—such as telemedicine platforms for prenatal check-ups—could enhance accessibility for Tokyo’s residents while reducing hospital overcrowding. Finally, fostering partnerships between midwives, traditional healers, and obstetricians could create a more holistic approach to maternal care that respects both modern medicine and cultural heritage.</w:t>
      </w:r>
    </w:p>
    <w:bookmarkEnd w:id="26"/>
    <w:bookmarkStart w:id="27" w:name="conclusion"/>
    <w:p>
      <w:pPr>
        <w:pStyle w:val="Heading2"/>
      </w:pPr>
      <w:r>
        <w:t xml:space="preserve">Conclusion</w:t>
      </w:r>
    </w:p>
    <w:p>
      <w:pPr>
        <w:pStyle w:val="FirstParagraph"/>
      </w:pPr>
      <w:r>
        <w:t xml:space="preserve">This Master Thesis highlights the indispensable role of Midwives in Japan’s healthcare system, particularly in Tokyo. By addressing systemic challenges, enhancing education, and embracing innovation, midwifery can become a cornerstone of maternal health care in Japan. As Tokyo continues to evolve as a global metropolis, the contributions of Midwives will be pivotal in shaping a future where every woman receives safe, dignified care during pregnancy and childbirth.</w:t>
      </w:r>
    </w:p>
    <w:bookmarkEnd w:id="27"/>
    <w:bookmarkStart w:id="28" w:name="references"/>
    <w:p>
      <w:pPr>
        <w:pStyle w:val="Heading2"/>
      </w:pPr>
      <w:r>
        <w:t xml:space="preserve">References</w:t>
      </w:r>
    </w:p>
    <w:p>
      <w:pPr>
        <w:numPr>
          <w:ilvl w:val="0"/>
          <w:numId w:val="1001"/>
        </w:numPr>
        <w:pStyle w:val="Compact"/>
      </w:pPr>
      <w:r>
        <w:t xml:space="preserve">Ministry of Health, Labour and Welfare. (2023). Midwives Act of Japan.</w:t>
      </w:r>
    </w:p>
    <w:p>
      <w:pPr>
        <w:numPr>
          <w:ilvl w:val="0"/>
          <w:numId w:val="1001"/>
        </w:numPr>
        <w:pStyle w:val="Compact"/>
      </w:pPr>
      <w:r>
        <w:t xml:space="preserve">International Confederation of Midwives. (2023). Global Midwifery Education Standards.</w:t>
      </w:r>
    </w:p>
    <w:p>
      <w:pPr>
        <w:numPr>
          <w:ilvl w:val="0"/>
          <w:numId w:val="1001"/>
        </w:numPr>
        <w:pStyle w:val="Compact"/>
      </w:pPr>
      <w:r>
        <w:t xml:space="preserve">Tokyo Metropolitan Institute of Medical Science. (2023). Annual Report on Healthcare Workforce Trends.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Japan Tokyo</dc:title>
  <dc:creator/>
  <dc:language>en</dc:language>
  <cp:keywords/>
  <dcterms:created xsi:type="dcterms:W3CDTF">2026-07-23T01:18:27Z</dcterms:created>
  <dcterms:modified xsi:type="dcterms:W3CDTF">2026-07-23T01:18:27Z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