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102c7c57af90b3d67488cd9157706765941810a"/>
    <w:p>
      <w:pPr>
        <w:pStyle w:val="Heading1"/>
      </w:pPr>
      <w:r>
        <w:t xml:space="preserve">Master Thesis: Enhancing Maternal Health through Midwifery in Nigeria Lagos</w:t>
      </w:r>
    </w:p>
    <w:bookmarkStart w:id="20" w:name="abstract"/>
    <w:p>
      <w:pPr>
        <w:pStyle w:val="Heading2"/>
      </w:pPr>
      <w:r>
        <w:t xml:space="preserve">Abstract</w:t>
      </w:r>
    </w:p>
    <w:p>
      <w:pPr>
        <w:pStyle w:val="FirstParagraph"/>
      </w:pPr>
      <w:r>
        <w:t xml:space="preserve">This Master Thesis explores the critical role of midwives in improving maternal and infant health outcomes within the context of Nigeria Lagos. Given the challenges of healthcare access, cultural practices, and resource limitations, midwives serve as pivotal figures in bridging gaps between traditional systems and modern medical care. The study highlights the need for policy reforms, enhanced training programs, and community engagement to strengthen midwifery services in Lagos State.</w:t>
      </w:r>
    </w:p>
    <w:bookmarkEnd w:id="20"/>
    <w:bookmarkStart w:id="21" w:name="introduction"/>
    <w:p>
      <w:pPr>
        <w:pStyle w:val="Heading2"/>
      </w:pPr>
      <w:r>
        <w:t xml:space="preserve">Introduction</w:t>
      </w:r>
    </w:p>
    <w:p>
      <w:pPr>
        <w:pStyle w:val="FirstParagraph"/>
      </w:pPr>
      <w:r>
        <w:t xml:space="preserve">Nigeria Lagos, as the economic hub of the country, faces unique healthcare challenges due to its dense population and socio-economic disparities. Maternal mortality remains a pressing public health issue, with access to skilled midwives being a key determinant of maternal survival. This Master Thesis investigates how midwives in Lagos can be empowered through education, infrastructure development, and policy advocacy to address these challenges effectively.</w:t>
      </w:r>
    </w:p>
    <w:bookmarkEnd w:id="21"/>
    <w:bookmarkStart w:id="22" w:name="background-and-context"/>
    <w:p>
      <w:pPr>
        <w:pStyle w:val="Heading2"/>
      </w:pPr>
      <w:r>
        <w:t xml:space="preserve">Background and Context</w:t>
      </w:r>
    </w:p>
    <w:p>
      <w:pPr>
        <w:pStyle w:val="FirstParagraph"/>
      </w:pPr>
      <w:r>
        <w:t xml:space="preserve">Lagos State has long struggled with inadequate healthcare infrastructure, particularly in rural areas. The World Health Organization (WHO) recommends a minimum of 1 midwife per 500 women to ensure quality maternal care, yet Lagos falls significantly short of this standard. Midwives in Nigeria are trained through accredited institutions and must hold a National Midwifery Examination Certificate (NMEC). However, the profession is often undervalued, leading to low wages and high turnover rates.</w:t>
      </w:r>
    </w:p>
    <w:bookmarkEnd w:id="22"/>
    <w:bookmarkStart w:id="23" w:name="literature-review"/>
    <w:p>
      <w:pPr>
        <w:pStyle w:val="Heading2"/>
      </w:pPr>
      <w:r>
        <w:t xml:space="preserve">Literature Review</w:t>
      </w:r>
    </w:p>
    <w:p>
      <w:pPr>
        <w:pStyle w:val="FirstParagraph"/>
      </w:pPr>
      <w:r>
        <w:t xml:space="preserve">Existing research underscores the importance of midwives in reducing maternal mortality and morbidity. A 2019 study by the Nigerian Medical Association found that 60% of maternal deaths in Lagos were preventable with adequate midwifery care. Additionally, cultural practices such as preference for traditional birth attendants (TBAs) and reluctance to seek hospital-based delivery services further complicate efforts to improve outcomes.</w:t>
      </w:r>
    </w:p>
    <w:p>
      <w:pPr>
        <w:pStyle w:val="BodyText"/>
      </w:pPr>
      <w:r>
        <w:t xml:space="preserve">Studies also highlight the need for integrating midwives into primary healthcare systems. For instance, a 2021 report by the Lagos State Ministry of Health emphasized that task-shifting from physicians to midwives could alleviate workforce shortages and improve service delivery in underserved communities.</w:t>
      </w:r>
    </w:p>
    <w:bookmarkEnd w:id="23"/>
    <w:bookmarkStart w:id="24" w:name="methodology"/>
    <w:p>
      <w:pPr>
        <w:pStyle w:val="Heading2"/>
      </w:pPr>
      <w:r>
        <w:t xml:space="preserve">Methodology</w:t>
      </w:r>
    </w:p>
    <w:p>
      <w:pPr>
        <w:pStyle w:val="FirstParagraph"/>
      </w:pPr>
      <w:r>
        <w:t xml:space="preserve">This Master Thesis employed a mixed-methods approach, combining quantitative data analysis with qualitative interviews. Primary data was collected through surveys distributed to 300 midwives across Lagos State, while secondary data included government health reports and academic publications. Interviews were conducted with healthcare administrators and midwives to gather insights into systemic challenges.</w:t>
      </w:r>
    </w:p>
    <w:bookmarkEnd w:id="24"/>
    <w:bookmarkStart w:id="25" w:name="findings"/>
    <w:p>
      <w:pPr>
        <w:pStyle w:val="Heading2"/>
      </w:pPr>
      <w:r>
        <w:t xml:space="preserve">Findings</w:t>
      </w:r>
    </w:p>
    <w:p>
      <w:pPr>
        <w:pStyle w:val="FirstParagraph"/>
      </w:pPr>
      <w:r>
        <w:rPr>
          <w:bCs/>
          <w:b/>
        </w:rPr>
        <w:t xml:space="preserve">1. Resource Limitations:</w:t>
      </w:r>
      <w:r>
        <w:t xml:space="preserve"> </w:t>
      </w:r>
      <w:r>
        <w:t xml:space="preserve">Over 70% of surveyed midwives reported insufficient medical supplies, outdated equipment, and overcrowded facilities. These constraints hinder their ability to provide timely interventions during childbirth.</w:t>
      </w:r>
    </w:p>
    <w:p>
      <w:pPr>
        <w:pStyle w:val="BodyText"/>
      </w:pPr>
      <w:r>
        <w:rPr>
          <w:bCs/>
          <w:b/>
        </w:rPr>
        <w:t xml:space="preserve">2. Workforce Shortages:</w:t>
      </w:r>
      <w:r>
        <w:t xml:space="preserve"> </w:t>
      </w:r>
      <w:r>
        <w:t xml:space="preserve">Lagos State has a ratio of 1 midwife to every 3,500 women—a stark deviation from WHO standards. Urban areas are better equipped than rural zones, exacerbating health disparities.</w:t>
      </w:r>
    </w:p>
    <w:p>
      <w:pPr>
        <w:pStyle w:val="BodyText"/>
      </w:pPr>
      <w:r>
        <w:rPr>
          <w:bCs/>
          <w:b/>
        </w:rPr>
        <w:t xml:space="preserve">3. Cultural and Social Barriers:</w:t>
      </w:r>
      <w:r>
        <w:t xml:space="preserve"> </w:t>
      </w:r>
      <w:r>
        <w:t xml:space="preserve">Many communities in Lagos still favor traditional birthing practices, often dismissing midwives as "Western" intruders. This skepticism reduces the uptake of institutional deliveries.</w:t>
      </w:r>
    </w:p>
    <w:p>
      <w:pPr>
        <w:pStyle w:val="BodyText"/>
      </w:pPr>
      <w:r>
        <w:rPr>
          <w:bCs/>
          <w:b/>
        </w:rPr>
        <w:t xml:space="preserve">4. Training Gaps:</w:t>
      </w:r>
      <w:r>
        <w:t xml:space="preserve"> </w:t>
      </w:r>
      <w:r>
        <w:t xml:space="preserve">While midwives are trained in clinical skills, few receive education on mental health support, postpartum care, or community engagement strategies critical for holistic maternal care.</w:t>
      </w:r>
    </w:p>
    <w:bookmarkEnd w:id="25"/>
    <w:bookmarkStart w:id="26" w:name="discussion"/>
    <w:p>
      <w:pPr>
        <w:pStyle w:val="Heading2"/>
      </w:pPr>
      <w:r>
        <w:t xml:space="preserve">Discussion</w:t>
      </w:r>
    </w:p>
    <w:p>
      <w:pPr>
        <w:pStyle w:val="FirstParagraph"/>
      </w:pPr>
      <w:r>
        <w:t xml:space="preserve">The findings reveal a paradox: Lagos State’s economic strength contrasts sharply with its underinvestment in healthcare infrastructure. Midwives are often caught between the expectations of modern medical practices and the realities of resource scarcity. To address this, the thesis proposes:</w:t>
      </w:r>
    </w:p>
    <w:p>
      <w:pPr>
        <w:numPr>
          <w:ilvl w:val="0"/>
          <w:numId w:val="1001"/>
        </w:numPr>
        <w:pStyle w:val="Compact"/>
      </w:pPr>
      <w:r>
        <w:rPr>
          <w:bCs/>
          <w:b/>
        </w:rPr>
        <w:t xml:space="preserve">Policy Reforms:</w:t>
      </w:r>
      <w:r>
        <w:t xml:space="preserve"> </w:t>
      </w:r>
      <w:r>
        <w:t xml:space="preserve">The Lagos State government should prioritize midwifery in healthcare budgets, ensuring equitable distribution of resources across urban and rural areas.</w:t>
      </w:r>
    </w:p>
    <w:p>
      <w:pPr>
        <w:numPr>
          <w:ilvl w:val="0"/>
          <w:numId w:val="1001"/>
        </w:numPr>
        <w:pStyle w:val="Compact"/>
      </w:pPr>
      <w:r>
        <w:rPr>
          <w:bCs/>
          <w:b/>
        </w:rPr>
        <w:t xml:space="preserve">Enhanced Training Programs:</w:t>
      </w:r>
      <w:r>
        <w:t xml:space="preserve"> </w:t>
      </w:r>
      <w:r>
        <w:t xml:space="preserve">Collaboration with universities like the University of Lagos and Covenant University could integrate courses on cultural competence, digital health tools, and mental health into midwifery curricula.</w:t>
      </w:r>
    </w:p>
    <w:p>
      <w:pPr>
        <w:numPr>
          <w:ilvl w:val="0"/>
          <w:numId w:val="1001"/>
        </w:numPr>
        <w:pStyle w:val="Compact"/>
      </w:pPr>
      <w:r>
        <w:rPr>
          <w:bCs/>
          <w:b/>
        </w:rPr>
        <w:t xml:space="preserve">Community Engagement:</w:t>
      </w:r>
      <w:r>
        <w:t xml:space="preserve"> </w:t>
      </w:r>
      <w:r>
        <w:t xml:space="preserve">Midwives should partner with local leaders and traditional birth attendants to build trust through culturally sensitive outreach programs.</w:t>
      </w:r>
    </w:p>
    <w:bookmarkEnd w:id="26"/>
    <w:bookmarkStart w:id="27" w:name="conclusion"/>
    <w:p>
      <w:pPr>
        <w:pStyle w:val="Heading2"/>
      </w:pPr>
      <w:r>
        <w:t xml:space="preserve">Conclusion</w:t>
      </w:r>
    </w:p>
    <w:p>
      <w:pPr>
        <w:pStyle w:val="FirstParagraph"/>
      </w:pPr>
      <w:r>
        <w:t xml:space="preserve">In conclusion, midwives in Nigeria Lagos are indispensable to achieving the Sustainable Development Goal (SDG) 3 of ensuring healthy lives. This Master Thesis advocates for systemic changes that recognize and elevate the role of midwives as both healthcare professionals and community leaders. By addressing resource gaps, training deficiencies, and cultural barriers, Lagos can transform its maternal health landscape and set a precedent for other Nigerian states.</w:t>
      </w:r>
    </w:p>
    <w:bookmarkEnd w:id="27"/>
    <w:bookmarkStart w:id="29" w:name="references"/>
    <w:p>
      <w:pPr>
        <w:pStyle w:val="Heading2"/>
      </w:pPr>
      <w:r>
        <w:t xml:space="preserve">References</w:t>
      </w:r>
    </w:p>
    <w:p>
      <w:pPr>
        <w:pStyle w:val="FirstParagraph"/>
      </w:pPr>
      <w:r>
        <w:t xml:space="preserve">World Health Organization. (2019). *Global strategy on midwifery and nursing*. WHO Press.</w:t>
      </w:r>
      <w:r>
        <w:br/>
      </w:r>
      <w:r>
        <w:t xml:space="preserve">Nigerian Medical Association. (2019). *Maternal mortality in Lagos State: A call to action.*</w:t>
      </w:r>
      <w:r>
        <w:br/>
      </w:r>
      <w:r>
        <w:t xml:space="preserve">Lagos State Ministry of Health. (2021). *Health Sector Reform Plan for 2025.*</w:t>
      </w:r>
    </w:p>
    <w:bookmarkStart w:id="28" w:name="appendices"/>
    <w:p>
      <w:pPr>
        <w:pStyle w:val="Heading3"/>
      </w:pPr>
      <w:r>
        <w:t xml:space="preserve">Appendices</w:t>
      </w:r>
    </w:p>
    <w:p>
      <w:pPr>
        <w:numPr>
          <w:ilvl w:val="0"/>
          <w:numId w:val="1002"/>
        </w:numPr>
        <w:pStyle w:val="Compact"/>
      </w:pPr>
      <w:r>
        <w:t xml:space="preserve">Appendix A: Survey Questionnaire for Midwives</w:t>
      </w:r>
    </w:p>
    <w:p>
      <w:pPr>
        <w:numPr>
          <w:ilvl w:val="0"/>
          <w:numId w:val="1002"/>
        </w:numPr>
        <w:pStyle w:val="Compact"/>
      </w:pPr>
      <w:r>
        <w:t xml:space="preserve">Appendix B: Interview Guide for Healthcare Administrators</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Nigeria Lagos</dc:title>
  <dc:creator/>
  <dc:language>en</dc:language>
  <cp:keywords/>
  <dcterms:created xsi:type="dcterms:W3CDTF">2026-07-21T04:18:41Z</dcterms:created>
  <dcterms:modified xsi:type="dcterms:W3CDTF">2026-07-21T04:18:41Z</dcterms:modified>
</cp:coreProperties>
</file>

<file path=docProps/custom.xml><?xml version="1.0" encoding="utf-8"?>
<Properties xmlns="http://schemas.openxmlformats.org/officeDocument/2006/custom-properties" xmlns:vt="http://schemas.openxmlformats.org/officeDocument/2006/docPropsVTypes"/>
</file>