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Maternal</w:t>
      </w:r>
      <w:r>
        <w:t xml:space="preserve"> </w:t>
      </w:r>
      <w:r>
        <w:t xml:space="preserve">Healthcare:</w:t>
      </w:r>
      <w:r>
        <w:t xml:space="preserve"> </w:t>
      </w:r>
      <w:r>
        <w:t xml:space="preserve">A</w:t>
      </w:r>
      <w:r>
        <w:t xml:space="preserve"> </w:t>
      </w:r>
      <w:r>
        <w:t xml:space="preserve">Focus</w:t>
      </w:r>
      <w:r>
        <w:t xml:space="preserve"> </w:t>
      </w:r>
      <w:r>
        <w:t xml:space="preserve">on</w:t>
      </w:r>
      <w:r>
        <w:t xml:space="preserve"> </w:t>
      </w:r>
      <w:r>
        <w:t xml:space="preserve">Qatar</w:t>
      </w:r>
      <w:r>
        <w:t xml:space="preserve"> </w:t>
      </w:r>
      <w:r>
        <w:t xml:space="preserve">Doha</w:t>
      </w:r>
    </w:p>
    <w:p>
      <w:pPr>
        <w:pStyle w:val="FirstParagraph"/>
      </w:pPr>
      <w:r>
        <w:t xml:space="preserve">```html</w:t>
      </w:r>
    </w:p>
    <w:bookmarkStart w:id="31" w:name="Xcb320464bab49f9428c27c1f58f77d0b2c619fd"/>
    <w:p>
      <w:pPr>
        <w:pStyle w:val="Heading1"/>
      </w:pPr>
      <w:r>
        <w:t xml:space="preserve">Master Thesis on the Role of Midwives in Maternal Healthcare: A Focus on Qatar Doha</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Qatar</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midwives in shaping maternal healthcare outcomes in the context of Qatar Doha. With a focus on cultural, social, and medical frameworks unique to the region, this study examines how midwives contribute to improving maternal and neonatal health through evidence-based practices. The research underscores the importance of integrating traditional care with modern medicine while addressing challenges such as cultural sensitivity, access to healthcare services, and policy development in Qatar Doha.</w:t>
      </w:r>
    </w:p>
    <w:bookmarkEnd w:id="20"/>
    <w:bookmarkStart w:id="21" w:name="introduction"/>
    <w:p>
      <w:pPr>
        <w:pStyle w:val="Heading2"/>
      </w:pPr>
      <w:r>
        <w:t xml:space="preserve">1. Introduction</w:t>
      </w:r>
    </w:p>
    <w:p>
      <w:pPr>
        <w:pStyle w:val="FirstParagraph"/>
      </w:pPr>
      <w:r>
        <w:t xml:space="preserve">Midwives play a pivotal role in the global healthcare system, particularly in ensuring safe pregnancies, deliveries, and postpartum care. In Qatar Doha, where rapid urbanization and cultural diversity intersect with traditional values, midwives are essential to bridging gaps between modern medical practices and community-specific needs. This Master Thesis investigates how midwives in Qatar Doha navigate these complexities to provide holistic care while aligning with national healthcare policies such as the National Strategy for Women’s Health 2022–2030. The study aims to highlight the challenges, innovations, and successes of midwives in this region, offering insights for future policy and training programs.</w:t>
      </w:r>
    </w:p>
    <w:bookmarkEnd w:id="21"/>
    <w:bookmarkStart w:id="22" w:name="background"/>
    <w:p>
      <w:pPr>
        <w:pStyle w:val="Heading2"/>
      </w:pPr>
      <w:r>
        <w:t xml:space="preserve">1.1 Background</w:t>
      </w:r>
    </w:p>
    <w:p>
      <w:pPr>
        <w:pStyle w:val="FirstParagraph"/>
      </w:pPr>
      <w:r>
        <w:t xml:space="preserve">Qatar Doha is a hub of cultural convergence, with a population that includes Qatari nationals and expatriates from over 140 countries. This diversity presents both opportunities and challenges for maternal healthcare professionals, including midwives. The Qatar Ministry of Public Health has prioritized reducing maternal mortality rates through initiatives like the Maternal Mortality Reduction Strategy (MMRS) 2021–2030. Midwives are central to implementing these strategies, as they provide primary care during pregnancy, childbirth, and postpartum periods.</w:t>
      </w:r>
    </w:p>
    <w:bookmarkEnd w:id="22"/>
    <w:bookmarkStart w:id="23" w:name="research-objectives"/>
    <w:p>
      <w:pPr>
        <w:pStyle w:val="Heading2"/>
      </w:pPr>
      <w:r>
        <w:t xml:space="preserve">1.2 Research Objectives</w:t>
      </w:r>
    </w:p>
    <w:p>
      <w:pPr>
        <w:numPr>
          <w:ilvl w:val="0"/>
          <w:numId w:val="1001"/>
        </w:numPr>
        <w:pStyle w:val="Compact"/>
      </w:pPr>
      <w:r>
        <w:t xml:space="preserve">To analyze the role of midwives in Qatar Doha’s healthcare system.</w:t>
      </w:r>
    </w:p>
    <w:p>
      <w:pPr>
        <w:numPr>
          <w:ilvl w:val="0"/>
          <w:numId w:val="1001"/>
        </w:numPr>
        <w:pStyle w:val="Compact"/>
      </w:pPr>
      <w:r>
        <w:t xml:space="preserve">To evaluate the impact of cultural and social factors on maternal health services delivered by midwives.</w:t>
      </w:r>
    </w:p>
    <w:p>
      <w:pPr>
        <w:numPr>
          <w:ilvl w:val="0"/>
          <w:numId w:val="1001"/>
        </w:numPr>
        <w:pStyle w:val="Compact"/>
      </w:pPr>
      <w:r>
        <w:t xml:space="preserve">To propose recommendations for enhancing midwifery education and practice in alignment with Qatar’s national goals.</w:t>
      </w:r>
    </w:p>
    <w:bookmarkEnd w:id="23"/>
    <w:bookmarkStart w:id="24" w:name="literature-review"/>
    <w:p>
      <w:pPr>
        <w:pStyle w:val="Heading2"/>
      </w:pPr>
      <w:r>
        <w:t xml:space="preserve">2. Literature Review</w:t>
      </w:r>
    </w:p>
    <w:p>
      <w:pPr>
        <w:pStyle w:val="FirstParagraph"/>
      </w:pPr>
      <w:r>
        <w:t xml:space="preserve">The global literature emphasizes that midwives are the cornerstone of maternal healthcare, offering continuity of care and personalized support. However, studies on midwifery in the Middle East remain limited compared to other regions. In Qatar Doha, research has highlighted challenges such as language barriers for expatriate midwives, cultural stigma around certain medical procedures, and disparities in access to prenatal care between urban and rural populations.</w:t>
      </w:r>
    </w:p>
    <w:p>
      <w:pPr>
        <w:pStyle w:val="BodyText"/>
      </w:pPr>
      <w:r>
        <w:t xml:space="preserve">A 2021 study published by the Hamad Medical Corporation (HMC) noted that midwives in Doha are increasingly trained in advanced skills like neonatal resuscitation and emergency obstetric care. However, the integration of mental health support for mothers—a growing concern globally—remains underdeveloped in Qatar’s midwifery curriculum.</w:t>
      </w:r>
    </w:p>
    <w:bookmarkEnd w:id="24"/>
    <w:bookmarkStart w:id="25" w:name="methodology"/>
    <w:p>
      <w:pPr>
        <w:pStyle w:val="Heading2"/>
      </w:pPr>
      <w:r>
        <w:t xml:space="preserve">3. Methodology</w:t>
      </w:r>
    </w:p>
    <w:p>
      <w:pPr>
        <w:pStyle w:val="FirstParagraph"/>
      </w:pPr>
      <w:r>
        <w:t xml:space="preserve">This qualitative research employed semi-structured interviews with 15 midwives from various hospitals in Doha, including Hamad General Hospital and Al-Wakra Primary Health Care Center. Data were analyzed using thematic analysis to identify patterns related to cultural competence, workload challenges, and policy implementation. The study also reviewed official documents from the Qatar Ministry of Public Health and HMC to contextualize findings within national frameworks.</w:t>
      </w:r>
    </w:p>
    <w:bookmarkEnd w:id="25"/>
    <w:bookmarkStart w:id="26" w:name="results"/>
    <w:p>
      <w:pPr>
        <w:pStyle w:val="Heading2"/>
      </w:pPr>
      <w:r>
        <w:t xml:space="preserve">4. Results</w:t>
      </w:r>
    </w:p>
    <w:p>
      <w:pPr>
        <w:pStyle w:val="FirstParagraph"/>
      </w:pPr>
      <w:r>
        <w:t xml:space="preserve">Key findings include:</w:t>
      </w:r>
    </w:p>
    <w:p>
      <w:pPr>
        <w:numPr>
          <w:ilvl w:val="0"/>
          <w:numId w:val="1002"/>
        </w:numPr>
        <w:pStyle w:val="Compact"/>
      </w:pPr>
      <w:r>
        <w:rPr>
          <w:bCs/>
          <w:b/>
        </w:rPr>
        <w:t xml:space="preserve">Cultural Sensitivity:</w:t>
      </w:r>
      <w:r>
        <w:t xml:space="preserve"> </w:t>
      </w:r>
      <w:r>
        <w:t xml:space="preserve">Midwives in Doha often act as cultural mediators, ensuring that care respects Islamic traditions and patient preferences while adhering to medical guidelines.</w:t>
      </w:r>
    </w:p>
    <w:p>
      <w:pPr>
        <w:numPr>
          <w:ilvl w:val="0"/>
          <w:numId w:val="1002"/>
        </w:numPr>
        <w:pStyle w:val="Compact"/>
      </w:pPr>
      <w:r>
        <w:rPr>
          <w:bCs/>
          <w:b/>
        </w:rPr>
        <w:t xml:space="preserve">Workforce Challenges:</w:t>
      </w:r>
      <w:r>
        <w:t xml:space="preserve"> </w:t>
      </w:r>
      <w:r>
        <w:t xml:space="preserve">A shortage of trained midwives in rural areas of Qatar Doha was reported, with some healthcare professionals citing insufficient incentives for working in remote regions.</w:t>
      </w:r>
    </w:p>
    <w:p>
      <w:pPr>
        <w:numPr>
          <w:ilvl w:val="0"/>
          <w:numId w:val="1002"/>
        </w:numPr>
        <w:pStyle w:val="Compact"/>
      </w:pPr>
      <w:r>
        <w:rPr>
          <w:bCs/>
          <w:b/>
        </w:rPr>
        <w:t xml:space="preserve">Patient-Centered Care:</w:t>
      </w:r>
      <w:r>
        <w:t xml:space="preserve"> </w:t>
      </w:r>
      <w:r>
        <w:t xml:space="preserve">Midwives emphasized the importance of building trust with patients through consistent communication and respecting diverse backgrounds, particularly among expatriate communities.</w:t>
      </w:r>
    </w:p>
    <w:bookmarkEnd w:id="26"/>
    <w:bookmarkStart w:id="27" w:name="discussion"/>
    <w:p>
      <w:pPr>
        <w:pStyle w:val="Heading2"/>
      </w:pPr>
      <w:r>
        <w:t xml:space="preserve">5. Discussion</w:t>
      </w:r>
    </w:p>
    <w:p>
      <w:pPr>
        <w:pStyle w:val="FirstParagraph"/>
      </w:pPr>
      <w:r>
        <w:t xml:space="preserve">The results align with global trends where midwives are increasingly recognized as key players in maternal health but also reveal region-specific issues. For example, the cultural sensitivity required in Qatar Doha demands specialized training that is not yet standardized across all healthcare institutions. Additionally, the high cost of living and limited housing options for midwives in urban areas like Doha may deter professionals from staying long-term.</w:t>
      </w:r>
    </w:p>
    <w:p>
      <w:pPr>
        <w:pStyle w:val="BodyText"/>
      </w:pPr>
      <w:r>
        <w:t xml:space="preserve">Comparative analysis with other Gulf states shows that Qatar’s investment in healthcare infrastructure has created opportunities for midwives to lead community-based initiatives. However, gaps persist in addressing mental health and postpartum depression, which are critical for maternal well-being.</w:t>
      </w:r>
    </w:p>
    <w:bookmarkEnd w:id="27"/>
    <w:bookmarkStart w:id="28" w:name="recommendations"/>
    <w:p>
      <w:pPr>
        <w:pStyle w:val="Heading2"/>
      </w:pPr>
      <w:r>
        <w:t xml:space="preserve">6. Recommendations</w:t>
      </w:r>
    </w:p>
    <w:p>
      <w:pPr>
        <w:pStyle w:val="FirstParagraph"/>
      </w:pPr>
      <w:r>
        <w:t xml:space="preserve">To strengthen the role of midwives in Qatar Doha, this study recommends:</w:t>
      </w:r>
    </w:p>
    <w:p>
      <w:pPr>
        <w:numPr>
          <w:ilvl w:val="0"/>
          <w:numId w:val="1003"/>
        </w:numPr>
        <w:pStyle w:val="Compact"/>
      </w:pPr>
      <w:r>
        <w:t xml:space="preserve">Expanding midwifery education programs to include cultural competence modules and mental health training.</w:t>
      </w:r>
    </w:p>
    <w:p>
      <w:pPr>
        <w:numPr>
          <w:ilvl w:val="0"/>
          <w:numId w:val="1003"/>
        </w:numPr>
        <w:pStyle w:val="Compact"/>
      </w:pPr>
      <w:r>
        <w:t xml:space="preserve">Implementing financial incentives for midwives working in underserved rural areas of Qatar.</w:t>
      </w:r>
    </w:p>
    <w:p>
      <w:pPr>
        <w:numPr>
          <w:ilvl w:val="0"/>
          <w:numId w:val="1003"/>
        </w:numPr>
        <w:pStyle w:val="Compact"/>
      </w:pPr>
      <w:r>
        <w:t xml:space="preserve">Collaborating with community leaders to promote awareness about maternal healthcare services provided by midwives, especially among conservative communities.</w:t>
      </w:r>
    </w:p>
    <w:bookmarkEnd w:id="28"/>
    <w:bookmarkStart w:id="29" w:name="conclusion"/>
    <w:p>
      <w:pPr>
        <w:pStyle w:val="Heading2"/>
      </w:pPr>
      <w:r>
        <w:t xml:space="preserve">7. Conclusion</w:t>
      </w:r>
    </w:p>
    <w:p>
      <w:pPr>
        <w:pStyle w:val="FirstParagraph"/>
      </w:pPr>
      <w:r>
        <w:t xml:space="preserve">This Master Thesis underscores the transformative potential of midwives in improving maternal healthcare outcomes in Qatar Doha. By addressing systemic challenges and leveraging cultural strengths, midwives can become even more central to achieving the nation’s health goals. Future research should focus on longitudinal studies tracking changes in midwifery practices post-implementation of recommended policies.</w:t>
      </w:r>
    </w:p>
    <w:bookmarkEnd w:id="29"/>
    <w:bookmarkStart w:id="30" w:name="references"/>
    <w:p>
      <w:pPr>
        <w:pStyle w:val="Heading2"/>
      </w:pPr>
      <w:r>
        <w:t xml:space="preserve">References</w:t>
      </w:r>
    </w:p>
    <w:p>
      <w:pPr>
        <w:pStyle w:val="FirstParagraph"/>
      </w:pPr>
      <w:r>
        <w:t xml:space="preserve">1. Qatar Ministry of Public Health. (2021). Maternal Mortality Reduction Strategy 2021–30.</w:t>
      </w:r>
      <w:r>
        <w:br/>
      </w:r>
      <w:r>
        <w:t xml:space="preserve">2. Hamad Medical Corporation. (2021). Annual Report on Maternal Health Services in Doha.</w:t>
      </w:r>
      <w:r>
        <w:br/>
      </w:r>
      <w:r>
        <w:t xml:space="preserve">3. Al-Maktoum, S., &amp; Al-Sulaiti, A. (2019). Cultural Considerations in Midwifery Practice: A Gulf Perspective.</w:t>
      </w:r>
    </w:p>
    <w:p>
      <w:pPr>
        <w:pStyle w:val="BodyText"/>
      </w:pPr>
      <w:r>
        <w:t xml:space="preserve">End of Document</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Midwives in Maternal Healthcare: A Focus on Qatar Doha</dc:title>
  <dc:creator/>
  <dc:language>en</dc:language>
  <cp:keywords/>
  <dcterms:created xsi:type="dcterms:W3CDTF">2026-07-18T01:27:21Z</dcterms:created>
  <dcterms:modified xsi:type="dcterms:W3CDTF">2026-07-18T01:27:21Z</dcterms:modified>
</cp:coreProperties>
</file>

<file path=docProps/custom.xml><?xml version="1.0" encoding="utf-8"?>
<Properties xmlns="http://schemas.openxmlformats.org/officeDocument/2006/custom-properties" xmlns:vt="http://schemas.openxmlformats.org/officeDocument/2006/docPropsVTypes"/>
</file>