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Midwife</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9" w:name="X7961eda864f45748fc7b1f93f7c9563f4bfaf27"/>
    <w:p>
      <w:pPr>
        <w:pStyle w:val="Heading1"/>
      </w:pPr>
      <w:r>
        <w:t xml:space="preserve">Master Thesis: The Role of Midwives in Enhancing Maternal Healthcare in Russia, Saint Petersburg</w:t>
      </w:r>
    </w:p>
    <w:bookmarkStart w:id="20" w:name="abstract"/>
    <w:p>
      <w:pPr>
        <w:pStyle w:val="Heading2"/>
      </w:pPr>
      <w:r>
        <w:t xml:space="preserve">Abstract</w:t>
      </w:r>
    </w:p>
    <w:p>
      <w:pPr>
        <w:pStyle w:val="FirstParagraph"/>
      </w:pPr>
      <w:r>
        <w:t xml:space="preserve">This Master Thesis explores the critical role of midwives in improving maternal healthcare outcomes within Russia's Saint Petersburg region. Given the unique challenges faced by healthcare systems in Russia, this study examines the current state of midwifery practices, educational frameworks, and socio-cultural influences shaping maternity care in Saint Petersburg. The research emphasizes the need for policy reforms and enhanced training programs to align with international standards while addressing local demographic and infrastructural constraints.</w:t>
      </w:r>
    </w:p>
    <w:bookmarkEnd w:id="20"/>
    <w:bookmarkStart w:id="21" w:name="introduction"/>
    <w:p>
      <w:pPr>
        <w:pStyle w:val="Heading2"/>
      </w:pPr>
      <w:r>
        <w:t xml:space="preserve">Introduction</w:t>
      </w:r>
    </w:p>
    <w:p>
      <w:pPr>
        <w:pStyle w:val="FirstParagraph"/>
      </w:pPr>
      <w:r>
        <w:t xml:space="preserve">The profession of a midwife is pivotal in ensuring safe childbirth, prenatal care, and postnatal support. In Russia, where healthcare systems face resource limitations and demographic shifts, the role of midwives has gained renewed significance. Saint Petersburg, a major urban center with over 5 million inhabitants, presents a unique case study due to its blend of historical healthcare traditions and modern challenges. This thesis aims to analyze the current landscape of midwifery in Saint Petersburg, identify gaps in service delivery, and propose actionable strategies for improving maternal health outcomes.</w:t>
      </w:r>
    </w:p>
    <w:bookmarkEnd w:id="21"/>
    <w:bookmarkStart w:id="22" w:name="current-state-of-midwifery-in-russia"/>
    <w:p>
      <w:pPr>
        <w:pStyle w:val="Heading2"/>
      </w:pPr>
      <w:r>
        <w:t xml:space="preserve">Current State of Midwifery in Russia</w:t>
      </w:r>
    </w:p>
    <w:p>
      <w:pPr>
        <w:pStyle w:val="FirstParagraph"/>
      </w:pPr>
      <w:r>
        <w:t xml:space="preserve">Russia’s healthcare system has long struggled with underfunding, outdated infrastructure, and a shortage of specialized personnel. Midwives in Russia often operate within a framework that prioritizes hospital-based care over community-driven maternal health initiatives. In Saint Petersburg, while medical facilities are generally well-equipped, disparities persist between urban centers and surrounding regions. According to the Russian Ministry of Health (2023), Saint Petersburg reported a maternal mortality rate of 15.6 per 100,000 live births in 2022—higher than the European average but showing gradual improvement.</w:t>
      </w:r>
    </w:p>
    <w:bookmarkEnd w:id="22"/>
    <w:bookmarkStart w:id="23" w:name="Xa08bdd8cd0adde6196c6fff27c24e76685d3725"/>
    <w:p>
      <w:pPr>
        <w:pStyle w:val="Heading2"/>
      </w:pPr>
      <w:r>
        <w:t xml:space="preserve">Challenges Facing Midwives in Saint Petersburg</w:t>
      </w:r>
    </w:p>
    <w:p>
      <w:pPr>
        <w:pStyle w:val="FirstParagraph"/>
      </w:pPr>
      <w:r>
        <w:rPr>
          <w:bCs/>
          <w:b/>
        </w:rPr>
        <w:t xml:space="preserve">Workforce Shortages:</w:t>
      </w:r>
      <w:r>
        <w:t xml:space="preserve"> </w:t>
      </w:r>
      <w:r>
        <w:t xml:space="preserve">Saint Petersburg faces a shortage of qualified midwives, with an estimated ratio of 1 midwife per 1,500 women (vs. the WHO-recommended 1:500). This scarcity is exacerbated by low salaries and limited career advancement opportunities.</w:t>
      </w:r>
      <w:r>
        <w:br/>
      </w:r>
      <w:r>
        <w:br/>
      </w:r>
      <w:r>
        <w:rPr>
          <w:bCs/>
          <w:b/>
        </w:rPr>
        <w:t xml:space="preserve">Cultural and Societal Barriers:</w:t>
      </w:r>
      <w:r>
        <w:t xml:space="preserve"> </w:t>
      </w:r>
      <w:r>
        <w:t xml:space="preserve">Traditional gender roles in Russian society often discourage women from pursuing careers in midwifery, leading to a male-dominated workforce that lacks the empathy required for maternal care.</w:t>
      </w:r>
      <w:r>
        <w:br/>
      </w:r>
      <w:r>
        <w:br/>
      </w:r>
      <w:r>
        <w:rPr>
          <w:bCs/>
          <w:b/>
        </w:rPr>
        <w:t xml:space="preserve">Technological Gaps:</w:t>
      </w:r>
      <w:r>
        <w:t xml:space="preserve"> </w:t>
      </w:r>
      <w:r>
        <w:t xml:space="preserve">While Saint Petersburg is home to advanced medical institutions, many clinics still rely on outdated equipment and paper-based record-keeping systems. This hinders data-driven decision-making and patient tracking.</w:t>
      </w:r>
    </w:p>
    <w:bookmarkEnd w:id="23"/>
    <w:bookmarkStart w:id="24" w:name="X4c0a1cd342a069ba815e11d3b5ce90137bbb3b3"/>
    <w:p>
      <w:pPr>
        <w:pStyle w:val="Heading2"/>
      </w:pPr>
      <w:r>
        <w:t xml:space="preserve">Educational Framework for Midwives in Russia</w:t>
      </w:r>
    </w:p>
    <w:p>
      <w:pPr>
        <w:pStyle w:val="FirstParagraph"/>
      </w:pPr>
      <w:r>
        <w:t xml:space="preserve">The training of midwives in Russia is primarily conducted through medical universities, including the St. Petersburg State University of Health and Social Care (SPbGUHSC). The program includes a 5-year bachelor’s degree followed by a 1-year internship. However, critics argue that the curriculum lacks emphasis on psychological support and holistic care—key components of modern midwifery practice. Comparative studies with countries like Sweden or Finland highlight the need for Russia to integrate more community-based training and interprofessional collaboration into its educational framework.</w:t>
      </w:r>
    </w:p>
    <w:bookmarkEnd w:id="24"/>
    <w:bookmarkStart w:id="25" w:name="proposed-strategies-for-improvement"/>
    <w:p>
      <w:pPr>
        <w:pStyle w:val="Heading2"/>
      </w:pPr>
      <w:r>
        <w:t xml:space="preserve">Proposed Strategies for Improvement</w:t>
      </w:r>
    </w:p>
    <w:p>
      <w:pPr>
        <w:pStyle w:val="FirstParagraph"/>
      </w:pPr>
      <w:r>
        <w:rPr>
          <w:bCs/>
          <w:b/>
        </w:rPr>
        <w:t xml:space="preserve">1. Strengthening Midwife Education:</w:t>
      </w:r>
      <w:r>
        <w:t xml:space="preserve"> </w:t>
      </w:r>
      <w:r>
        <w:t xml:space="preserve">SPbGUHSC should collaborate with international institutions to introduce modules on maternal mental health, digital health tools, and emergency obstetrics.</w:t>
      </w:r>
      <w:r>
        <w:br/>
      </w:r>
      <w:r>
        <w:br/>
      </w:r>
      <w:r>
        <w:rPr>
          <w:bCs/>
          <w:b/>
        </w:rPr>
        <w:t xml:space="preserve">2. Incentivizing Career Pathways:</w:t>
      </w:r>
      <w:r>
        <w:t xml:space="preserve"> </w:t>
      </w:r>
      <w:r>
        <w:t xml:space="preserve">The Russian government could offer financial incentives, such as subsidies for midwives working in underserved areas of Saint Petersburg or rural regions nearby.</w:t>
      </w:r>
      <w:r>
        <w:br/>
      </w:r>
      <w:r>
        <w:br/>
      </w:r>
      <w:r>
        <w:rPr>
          <w:bCs/>
          <w:b/>
        </w:rPr>
        <w:t xml:space="preserve">3. Modernizing Healthcare Infrastructure:</w:t>
      </w:r>
      <w:r>
        <w:t xml:space="preserve"> </w:t>
      </w:r>
      <w:r>
        <w:t xml:space="preserve">Investments in digital health platforms and telemedicine services would enable midwives to monitor pregnancies remotely, reducing the burden on hospitals.</w:t>
      </w:r>
    </w:p>
    <w:bookmarkEnd w:id="25"/>
    <w:bookmarkStart w:id="26" w:name="Xa846bf7272bd23a5f98b869d5b42fa9640365f6"/>
    <w:p>
      <w:pPr>
        <w:pStyle w:val="Heading2"/>
      </w:pPr>
      <w:r>
        <w:t xml:space="preserve">Cultural Adaptation and Policy Recommendations</w:t>
      </w:r>
    </w:p>
    <w:p>
      <w:pPr>
        <w:pStyle w:val="FirstParagraph"/>
      </w:pPr>
      <w:r>
        <w:t xml:space="preserve">To align with Russia’s socio-cultural context, midwifery programs in Saint Petersburg must emphasize cultural sensitivity training. For instance, addressing traditional birthing practices among ethnic minorities within the city requires a nuanced approach. Additionally, policy reforms should prioritize increasing the number of midwives in public clinics by revising staffing norms and expanding partnerships between universities and healthcare providers.</w:t>
      </w:r>
    </w:p>
    <w:bookmarkEnd w:id="26"/>
    <w:bookmarkStart w:id="27" w:name="conclusion"/>
    <w:p>
      <w:pPr>
        <w:pStyle w:val="Heading2"/>
      </w:pPr>
      <w:r>
        <w:t xml:space="preserve">Conclusion</w:t>
      </w:r>
    </w:p>
    <w:p>
      <w:pPr>
        <w:pStyle w:val="FirstParagraph"/>
      </w:pPr>
      <w:r>
        <w:t xml:space="preserve">The role of midwives in Saint Petersburg is critical to achieving Russia’s maternal health goals. By addressing workforce shortages, modernizing education, and adapting to cultural dynamics, the city can become a model for improved maternity care in Eastern Europe. This Master Thesis underscores the necessity of integrating midwifery into national healthcare strategies while ensuring that Saint Petersburg’s unique challenges are met with targeted solutions.</w:t>
      </w:r>
    </w:p>
    <w:bookmarkEnd w:id="27"/>
    <w:bookmarkStart w:id="28" w:name="references"/>
    <w:p>
      <w:pPr>
        <w:pStyle w:val="Heading2"/>
      </w:pPr>
      <w:r>
        <w:t xml:space="preserve">References</w:t>
      </w:r>
    </w:p>
    <w:p>
      <w:pPr>
        <w:numPr>
          <w:ilvl w:val="0"/>
          <w:numId w:val="1001"/>
        </w:numPr>
        <w:pStyle w:val="Compact"/>
      </w:pPr>
      <w:r>
        <w:t xml:space="preserve">Russian Ministry of Health. (2023). Maternal Health Statistics, Russia.</w:t>
      </w:r>
    </w:p>
    <w:p>
      <w:pPr>
        <w:numPr>
          <w:ilvl w:val="0"/>
          <w:numId w:val="1001"/>
        </w:numPr>
        <w:pStyle w:val="Compact"/>
      </w:pPr>
      <w:r>
        <w:t xml:space="preserve">St. Petersburg State University of Health and Social Care. (2024). Midwifery Curriculum Overview.</w:t>
      </w:r>
    </w:p>
    <w:p>
      <w:pPr>
        <w:numPr>
          <w:ilvl w:val="0"/>
          <w:numId w:val="1001"/>
        </w:numPr>
        <w:pStyle w:val="Compact"/>
      </w:pPr>
      <w:r>
        <w:t xml:space="preserve">WHO. (2019). Global Strategy for Women’s, Children’s, and Adolescents’ Health (2016–2030).</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Midwife in Russia Saint Petersburg</dc:title>
  <dc:creator/>
  <dc:language>en</dc:language>
  <cp:keywords/>
  <dcterms:created xsi:type="dcterms:W3CDTF">2026-07-23T16:49:53Z</dcterms:created>
  <dcterms:modified xsi:type="dcterms:W3CDTF">2026-07-23T16:49:53Z</dcterms:modified>
</cp:coreProperties>
</file>

<file path=docProps/custom.xml><?xml version="1.0" encoding="utf-8"?>
<Properties xmlns="http://schemas.openxmlformats.org/officeDocument/2006/custom-properties" xmlns:vt="http://schemas.openxmlformats.org/officeDocument/2006/docPropsVTypes"/>
</file>