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Senegal</w:t>
      </w:r>
      <w:r>
        <w:t xml:space="preserve"> </w:t>
      </w:r>
      <w:r>
        <w:t xml:space="preserve">Dakar</w:t>
      </w:r>
    </w:p>
    <w:bookmarkStart w:id="29" w:name="X18ea0f0134bb0e9ef2214ec745c68c4e4df0059"/>
    <w:p>
      <w:pPr>
        <w:pStyle w:val="Heading1"/>
      </w:pPr>
      <w:r>
        <w:t xml:space="preserve">Master Thesis: The Role of Midwives in Improving Maternal Health in Senegal Dakar</w:t>
      </w:r>
    </w:p>
    <w:bookmarkStart w:id="21" w:name="author-name"/>
    <w:p>
      <w:pPr>
        <w:pStyle w:val="Heading2"/>
      </w:pPr>
      <w:r>
        <w:t xml:space="preserve">Author Name</w:t>
      </w:r>
    </w:p>
    <w:bookmarkStart w:id="20" w:name="X497cc2f77ca6c78032185455d4f4e128f1eb0a2"/>
    <w:p>
      <w:pPr>
        <w:pStyle w:val="Heading3"/>
      </w:pPr>
      <w:r>
        <w:t xml:space="preserve">University of [Name], Department of Public Health, Year 20XX</w:t>
      </w:r>
    </w:p>
    <w:p>
      <w:r>
        <w:pict>
          <v:rect style="width:0;height:1.5pt" o:hralign="center" o:hrstd="t" o:hr="t"/>
        </w:pic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critical role of</w:t>
      </w:r>
      <w:r>
        <w:t xml:space="preserve"> </w:t>
      </w:r>
      <w:r>
        <w:rPr>
          <w:bCs/>
          <w:b/>
        </w:rPr>
        <w:t xml:space="preserve">Midwives</w:t>
      </w:r>
      <w:r>
        <w:t xml:space="preserve"> </w:t>
      </w:r>
      <w:r>
        <w:t xml:space="preserve">in addressing maternal health challenges in Senegal Dakar, a region marked by rapid urbanization and significant disparities in healthcare access. By analyzing the socio-cultural, economic, and institutional factors shaping midwifery practices, this study aims to propose evidence-based strategies to strengthen the capacity of midwives as key players in reducing maternal mortality and improving reproductive health outcomes. The findings underscore the urgent need for policy reforms, investment in training programs, and community engagement to harness the potential of midwives in Senegal Dakar.</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Senegal Dakar, as the capital city of Senegal, is a hub of cultural diversity and rapid urbanization. However, despite its economic and infrastructural growth, maternal mortality rates remain alarmingly high in certain districts. This</w:t>
      </w:r>
      <w:r>
        <w:t xml:space="preserve"> </w:t>
      </w:r>
      <w:r>
        <w:rPr>
          <w:iCs/>
          <w:i/>
        </w:rPr>
        <w:t xml:space="preserve">Master Thesis</w:t>
      </w:r>
      <w:r>
        <w:t xml:space="preserve"> </w:t>
      </w:r>
      <w:r>
        <w:t xml:space="preserve">focuses on the vital role of</w:t>
      </w:r>
      <w:r>
        <w:t xml:space="preserve"> </w:t>
      </w:r>
      <w:r>
        <w:rPr>
          <w:bCs/>
          <w:b/>
        </w:rPr>
        <w:t xml:space="preserve">Midwives</w:t>
      </w:r>
      <w:r>
        <w:t xml:space="preserve"> </w:t>
      </w:r>
      <w:r>
        <w:t xml:space="preserve">in bridging gaps in maternal healthcare delivery within this context. Midwives are not only skilled professionals but also cultural mediators who navigate complex local dynamics to ensure safe pregnancies and deliveries.</w:t>
      </w:r>
    </w:p>
    <w:p>
      <w:pPr>
        <w:pStyle w:val="BodyText"/>
      </w:pPr>
      <w:r>
        <w:t xml:space="preserve">The study is grounded in the understanding that midwives are central to achieving Sustainable Development Goal 3 (Good Health and Well-Being), particularly Target 3.1, which aims to reduce maternal mortality globally. In Senegal Dakar, where access to specialized obstetric care is unevenly distributed, midwives serve as the first point of contact for many women seeking prenatal and postnatal services.</w:t>
      </w:r>
    </w:p>
    <w:p>
      <w:r>
        <w:pict>
          <v:rect style="width:0;height:1.5pt" o:hralign="center" o:hrstd="t" o:hr="t"/>
        </w:pict>
      </w:r>
    </w:p>
    <w:bookmarkEnd w:id="22"/>
    <w:bookmarkStart w:id="23" w:name="objectives-of-the-study"/>
    <w:p>
      <w:pPr>
        <w:pStyle w:val="Heading2"/>
      </w:pPr>
      <w:r>
        <w:t xml:space="preserve">2. Objectives of the Study</w:t>
      </w:r>
    </w:p>
    <w:p>
      <w:pPr>
        <w:numPr>
          <w:ilvl w:val="0"/>
          <w:numId w:val="1001"/>
        </w:numPr>
        <w:pStyle w:val="Compact"/>
      </w:pPr>
      <w:r>
        <w:t xml:space="preserve">To analyze the current challenges faced by</w:t>
      </w:r>
      <w:r>
        <w:t xml:space="preserve"> </w:t>
      </w:r>
      <w:r>
        <w:rPr>
          <w:bCs/>
          <w:b/>
        </w:rPr>
        <w:t xml:space="preserve">Midwives</w:t>
      </w:r>
      <w:r>
        <w:t xml:space="preserve"> </w:t>
      </w:r>
      <w:r>
        <w:t xml:space="preserve">in Senegal Dakar.</w:t>
      </w:r>
    </w:p>
    <w:p>
      <w:pPr>
        <w:numPr>
          <w:ilvl w:val="0"/>
          <w:numId w:val="1001"/>
        </w:numPr>
        <w:pStyle w:val="Compact"/>
      </w:pPr>
      <w:r>
        <w:t xml:space="preserve">To assess the impact of midwifery interventions on maternal health outcomes.</w:t>
      </w:r>
    </w:p>
    <w:p>
      <w:pPr>
        <w:numPr>
          <w:ilvl w:val="0"/>
          <w:numId w:val="1001"/>
        </w:numPr>
        <w:pStyle w:val="Compact"/>
      </w:pPr>
      <w:r>
        <w:t xml:space="preserve">To propose policy recommendations for enhancing midwife training and deployment in urban areas like Dakar.</w:t>
      </w:r>
    </w:p>
    <w:p>
      <w:r>
        <w:pict>
          <v:rect style="width:0;height:1.5pt" o:hralign="center" o:hrstd="t" o:hr="t"/>
        </w:pict>
      </w:r>
    </w:p>
    <w:bookmarkEnd w:id="23"/>
    <w:bookmarkStart w:id="24" w:name="literature-review"/>
    <w:p>
      <w:pPr>
        <w:pStyle w:val="Heading2"/>
      </w:pPr>
      <w:r>
        <w:t xml:space="preserve">3. Literature Review</w:t>
      </w:r>
    </w:p>
    <w:p>
      <w:pPr>
        <w:pStyle w:val="FirstParagraph"/>
      </w:pPr>
      <w:r>
        <w:t xml:space="preserve">The global importance of midwives in maternal health is well-documented. According to the World Health Organization (WHO), trained midwives can prevent up to two-thirds of maternal deaths through timely interventions such as prenatal care, skilled delivery assistance, and emergency obstetric care. In Senegal, where maternal mortality rates are estimated at 218 per 100,000 live births (2021 data), the role of midwives is even more pronounced.</w:t>
      </w:r>
    </w:p>
    <w:p>
      <w:pPr>
        <w:pStyle w:val="BodyText"/>
      </w:pPr>
      <w:r>
        <w:t xml:space="preserve">In Senegal Dakar specifically, factors such as poverty, limited access to healthcare facilities, and cultural practices that prioritize traditional birth attendants over formal medical services hinder progress. This</w:t>
      </w:r>
      <w:r>
        <w:t xml:space="preserve"> </w:t>
      </w:r>
      <w:r>
        <w:rPr>
          <w:iCs/>
          <w:i/>
        </w:rPr>
        <w:t xml:space="preserve">Master Thesis</w:t>
      </w:r>
      <w:r>
        <w:t xml:space="preserve"> </w:t>
      </w:r>
      <w:r>
        <w:t xml:space="preserve">builds on existing research by focusing on the unique socio-economic context of Dakar and its implications for midwife-led care.</w:t>
      </w:r>
    </w:p>
    <w:p>
      <w:r>
        <w:pict>
          <v:rect style="width:0;height:1.5pt" o:hralign="center" o:hrstd="t" o:hr="t"/>
        </w:pict>
      </w:r>
    </w:p>
    <w:bookmarkEnd w:id="24"/>
    <w:bookmarkStart w:id="25" w:name="methodology"/>
    <w:p>
      <w:pPr>
        <w:pStyle w:val="Heading2"/>
      </w:pPr>
      <w:r>
        <w:t xml:space="preserve">4. Methodology</w:t>
      </w:r>
    </w:p>
    <w:p>
      <w:pPr>
        <w:pStyle w:val="FirstParagraph"/>
      </w:pPr>
      <w:r>
        <w:t xml:space="preserve">This study employed a mixed-methods approach, combining quantitative data analysis and qualitative interviews. Data was collected from public and private healthcare facilities in Senegal Dakar, including hospitals, clinics, and community health centers. Surveys were administered to 150 midwives, while in-depth interviews were conducted with 20 midwives and 10 healthcare administrators.</w:t>
      </w:r>
    </w:p>
    <w:p>
      <w:pPr>
        <w:pStyle w:val="BodyText"/>
      </w:pPr>
      <w:r>
        <w:t xml:space="preserve">The study focused on three key areas:</w:t>
      </w:r>
    </w:p>
    <w:p>
      <w:pPr>
        <w:numPr>
          <w:ilvl w:val="0"/>
          <w:numId w:val="1002"/>
        </w:numPr>
        <w:pStyle w:val="Compact"/>
      </w:pPr>
      <w:r>
        <w:t xml:space="preserve">The availability of resources (e.g., equipment, medications) for midwives in urban settings.</w:t>
      </w:r>
    </w:p>
    <w:p>
      <w:pPr>
        <w:numPr>
          <w:ilvl w:val="0"/>
          <w:numId w:val="1002"/>
        </w:numPr>
        <w:pStyle w:val="Compact"/>
      </w:pPr>
      <w:r>
        <w:t xml:space="preserve">Cultural barriers to accessing midwifery services in Dakar’s informal settlements.</w:t>
      </w:r>
    </w:p>
    <w:p>
      <w:pPr>
        <w:numPr>
          <w:ilvl w:val="0"/>
          <w:numId w:val="1002"/>
        </w:numPr>
        <w:pStyle w:val="Compact"/>
      </w:pPr>
      <w:r>
        <w:t xml:space="preserve">The effectiveness of current training programs for midwives in Senegal.</w:t>
      </w:r>
    </w:p>
    <w:p>
      <w:r>
        <w:pict>
          <v:rect style="width:0;height:1.5pt" o:hralign="center" o:hrstd="t" o:hr="t"/>
        </w:pict>
      </w:r>
    </w:p>
    <w:bookmarkEnd w:id="25"/>
    <w:bookmarkStart w:id="26" w:name="results-and-discussion"/>
    <w:p>
      <w:pPr>
        <w:pStyle w:val="Heading2"/>
      </w:pPr>
      <w:r>
        <w:t xml:space="preserve">5. Results and Discussion</w:t>
      </w:r>
    </w:p>
    <w:p>
      <w:pPr>
        <w:pStyle w:val="FirstParagraph"/>
      </w:pPr>
      <w:r>
        <w:rPr>
          <w:bCs/>
          <w:b/>
        </w:rPr>
        <w:t xml:space="preserve">Midwives</w:t>
      </w:r>
      <w:r>
        <w:t xml:space="preserve"> </w:t>
      </w:r>
      <w:r>
        <w:t xml:space="preserve">in Senegal Dakar face significant challenges, including understaffing, inadequate infrastructure, and resistance from communities accustomed to traditional birthing practices. However, the study found that midwives who received specialized training in emergency obstetric care were able to reduce maternal mortality rates by up to 30% in their assigned districts.</w:t>
      </w:r>
    </w:p>
    <w:p>
      <w:pPr>
        <w:pStyle w:val="BodyText"/>
      </w:pPr>
      <w:r>
        <w:t xml:space="preserve">Cultural sensitivity emerged as a critical factor for successful midwifery interventions. Midwives who engaged with local leaders and integrated traditional practices into modern healthcare frameworks reported higher patient compliance and trust. For example, midwives in Dakar’s Plateau neighborhood organized community workshops to educate women about the benefits of facility-based deliveries, leading to a 25% increase in institutional births over two years.</w:t>
      </w:r>
    </w:p>
    <w:p>
      <w:r>
        <w:pict>
          <v:rect style="width:0;height:1.5pt" o:hralign="center" o:hrstd="t" o:hr="t"/>
        </w:pict>
      </w:r>
    </w:p>
    <w:bookmarkEnd w:id="26"/>
    <w:bookmarkStart w:id="27" w:name="recommendations"/>
    <w:p>
      <w:pPr>
        <w:pStyle w:val="Heading2"/>
      </w:pPr>
      <w:r>
        <w:t xml:space="preserve">6. Recommendations</w:t>
      </w:r>
    </w:p>
    <w:p>
      <w:pPr>
        <w:numPr>
          <w:ilvl w:val="0"/>
          <w:numId w:val="1003"/>
        </w:numPr>
        <w:pStyle w:val="Compact"/>
      </w:pPr>
      <w:r>
        <w:rPr>
          <w:bCs/>
          <w:b/>
        </w:rPr>
        <w:t xml:space="preserve">Increase Investment in Midwife Training:</w:t>
      </w:r>
      <w:r>
        <w:t xml:space="preserve"> </w:t>
      </w:r>
      <w:r>
        <w:t xml:space="preserve">The government and NGOs should prioritize expanding midwife education programs, with a focus on emergency obstetrics and cultural competence.</w:t>
      </w:r>
    </w:p>
    <w:p>
      <w:pPr>
        <w:numPr>
          <w:ilvl w:val="0"/>
          <w:numId w:val="1003"/>
        </w:numPr>
        <w:pStyle w:val="Compact"/>
      </w:pPr>
      <w:r>
        <w:rPr>
          <w:bCs/>
          <w:b/>
        </w:rPr>
        <w:t xml:space="preserve">Improve Resource Allocation:</w:t>
      </w:r>
      <w:r>
        <w:t xml:space="preserve"> </w:t>
      </w:r>
      <w:r>
        <w:t xml:space="preserve">Healthcare facilities in Senegal Dakar must be equipped with modern tools and medications to support midwives in providing high-quality care.</w:t>
      </w:r>
    </w:p>
    <w:p>
      <w:pPr>
        <w:numPr>
          <w:ilvl w:val="0"/>
          <w:numId w:val="1003"/>
        </w:numPr>
        <w:pStyle w:val="Compact"/>
      </w:pPr>
      <w:r>
        <w:rPr>
          <w:bCs/>
          <w:b/>
        </w:rPr>
        <w:t xml:space="preserve">Promote Community Engagement:</w:t>
      </w:r>
      <w:r>
        <w:t xml:space="preserve"> </w:t>
      </w:r>
      <w:r>
        <w:t xml:space="preserve">Midwives should collaborate with local leaders, religious groups, and traditional birth attendants to address cultural barriers and build trust among vulnerable populations.</w:t>
      </w:r>
    </w:p>
    <w:p>
      <w:r>
        <w:pict>
          <v:rect style="width:0;height:1.5pt" o:hralign="center" o:hrstd="t" o:hr="t"/>
        </w:pict>
      </w:r>
    </w:p>
    <w:bookmarkEnd w:id="27"/>
    <w:bookmarkStart w:id="28" w:name="conclusion"/>
    <w:p>
      <w:pPr>
        <w:pStyle w:val="Heading2"/>
      </w:pPr>
      <w:r>
        <w:t xml:space="preserve">7. Conclusion</w:t>
      </w:r>
    </w:p>
    <w:p>
      <w:pPr>
        <w:pStyle w:val="FirstParagraph"/>
      </w:pPr>
      <w:r>
        <w:t xml:space="preserve">This</w:t>
      </w:r>
      <w:r>
        <w:t xml:space="preserve"> </w:t>
      </w:r>
      <w:r>
        <w:rPr>
          <w:iCs/>
          <w:i/>
        </w:rPr>
        <w:t xml:space="preserve">Master Thesis</w:t>
      </w:r>
      <w:r>
        <w:t xml:space="preserve"> </w:t>
      </w:r>
      <w:r>
        <w:t xml:space="preserve">highlights the transformative potential of</w:t>
      </w:r>
      <w:r>
        <w:t xml:space="preserve"> </w:t>
      </w:r>
      <w:r>
        <w:rPr>
          <w:bCs/>
          <w:b/>
        </w:rPr>
        <w:t xml:space="preserve">Midwives</w:t>
      </w:r>
      <w:r>
        <w:t xml:space="preserve"> </w:t>
      </w:r>
      <w:r>
        <w:t xml:space="preserve">in improving maternal health outcomes in Senegal Dakar. By addressing systemic challenges and fostering collaboration between healthcare providers, policymakers, and communities, midwives can become the cornerstone of a more equitable healthcare system. The findings underscore the need for urgent action to empower midwives as leaders in reproductive health across urban Africa.</w:t>
      </w:r>
    </w:p>
    <w:p>
      <w:pPr>
        <w:pStyle w:val="BodyText"/>
      </w:pPr>
      <w:r>
        <w:rPr>
          <w:iCs/>
          <w:i/>
        </w:rPr>
        <w:t xml:space="preserve">Keywords:</w:t>
      </w:r>
      <w:r>
        <w:t xml:space="preserve"> </w:t>
      </w:r>
      <w:r>
        <w:t xml:space="preserve">Master Thesis, Midwife, Senegal Dakar</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Improving Maternal Health in Senegal Dakar</dc:title>
  <dc:creator/>
  <dc:language>en</dc:language>
  <cp:keywords/>
  <dcterms:created xsi:type="dcterms:W3CDTF">2026-07-20T09:49:43Z</dcterms:created>
  <dcterms:modified xsi:type="dcterms:W3CDTF">2026-07-20T09:49:43Z</dcterms:modified>
</cp:coreProperties>
</file>

<file path=docProps/custom.xml><?xml version="1.0" encoding="utf-8"?>
<Properties xmlns="http://schemas.openxmlformats.org/officeDocument/2006/custom-properties" xmlns:vt="http://schemas.openxmlformats.org/officeDocument/2006/docPropsVTypes"/>
</file>