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d0a8afae78daa711ad441ddd412f50d4a804f10"/>
    <w:p>
      <w:pPr>
        <w:pStyle w:val="Heading1"/>
      </w:pPr>
      <w:r>
        <w:t xml:space="preserve">Master Thesis: The Role of Midwives in Sri Lanka Colombo</w:t>
      </w:r>
    </w:p>
    <w:bookmarkStart w:id="20" w:name="abstract"/>
    <w:p>
      <w:pPr>
        <w:pStyle w:val="Heading2"/>
      </w:pPr>
      <w:r>
        <w:t xml:space="preserve">Abstract</w:t>
      </w:r>
    </w:p>
    <w:p>
      <w:pPr>
        <w:pStyle w:val="FirstParagraph"/>
      </w:pPr>
      <w:r>
        <w:t xml:space="preserve">This Master Thesis explores the critical role of midwives in enhancing maternal and child health outcomes within the context of Sri Lanka Colombo. Given the unique socio-cultural, economic, and healthcare infrastructure challenges in urban areas like Colombo, this study evaluates how midwives contribute to prenatal care, childbirth support, and postnatal services. By analyzing existing data on maternal health indicators and conducting interviews with practicing midwives in Colombo’s hospitals and clinics, this research highlights the importance of strengthening midwifery education, resource allocation, and policy frameworks. The findings aim to inform healthcare strategies tailored to Sri Lanka Colombo’s population needs.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Midwife</w:t>
      </w:r>
      <w:r>
        <w:t xml:space="preserve"> </w:t>
      </w:r>
      <w:r>
        <w:t xml:space="preserve">in Sri Lanka is foundational to the country’s success in reducing maternal mortality rates over the past few decades. However, as urbanization accelerates and healthcare demands evolve, midwives face new challenges in environments like Sri Lanka Colombo, where access to specialized care and cultural sensitivity are paramount. This thesis investigates how midwives can be better integrated into the healthcare system of Sri Lanka Colombo to address gaps in maternal health services while adhering to national standards and local traditions.</w:t>
      </w:r>
    </w:p>
    <w:p>
      <w:pPr>
        <w:pStyle w:val="BodyText"/>
      </w:pPr>
      <w:r>
        <w:t xml:space="preserve">Sri Lanka Colombo, as the economic and administrative capital of Sri Lanka, presents a unique case study due to its high population density, diverse cultural demographics, and varying levels of healthcare accessibility. The thesis argues that midwives are not only essential for clinical care but also act as cultural mediators between patients and the medical system. This research seeks to contribute to academic discourse on global midwifery practices while offering region-specific insights.</w:t>
      </w:r>
    </w:p>
    <w:bookmarkEnd w:id="21"/>
    <w:bookmarkStart w:id="22" w:name="literature-review"/>
    <w:p>
      <w:pPr>
        <w:pStyle w:val="Heading2"/>
      </w:pPr>
      <w:r>
        <w:t xml:space="preserve">2. Literature Review</w:t>
      </w:r>
    </w:p>
    <w:p>
      <w:pPr>
        <w:pStyle w:val="FirstParagraph"/>
      </w:pPr>
      <w:r>
        <w:t xml:space="preserve">Existing literature underscores the global significance of</w:t>
      </w:r>
      <w:r>
        <w:t xml:space="preserve"> </w:t>
      </w:r>
      <w:r>
        <w:rPr>
          <w:bCs/>
          <w:b/>
        </w:rPr>
        <w:t xml:space="preserve">Midwives</w:t>
      </w:r>
      <w:r>
        <w:t xml:space="preserve"> </w:t>
      </w:r>
      <w:r>
        <w:t xml:space="preserve">in reducing maternal mortality, particularly in low- and middle-income countries. Studies from South Asia, including India and Bangladesh, emphasize the role of midwifery education and community-based care models. However, research specific to Sri Lanka Colombo remains limited. A 2020 study by the Sri Lanka College of Midwives noted that urban areas like Colombo often lack adequate resources for midwives to provide comprehensive care, including mental health support and postnatal follow-ups.</w:t>
      </w:r>
    </w:p>
    <w:p>
      <w:pPr>
        <w:pStyle w:val="BodyText"/>
      </w:pPr>
      <w:r>
        <w:t xml:space="preserve">Cultural factors also play a pivotal role in Sri Lanka Colombo. For instance, traditional birth practices and gender roles can influence how women engage with midwifery services. This thesis builds on these findings by examining how midwives in Colombo navigate such dynamics while adhering to national health policies.</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maternal health data from Sri Lanka Colombo with qualitative interviews conducted with 15 registered</w:t>
      </w:r>
      <w:r>
        <w:t xml:space="preserve"> </w:t>
      </w:r>
      <w:r>
        <w:rPr>
          <w:bCs/>
          <w:b/>
        </w:rPr>
        <w:t xml:space="preserve">Midwives</w:t>
      </w:r>
      <w:r>
        <w:t xml:space="preserve"> </w:t>
      </w:r>
      <w:r>
        <w:t xml:space="preserve">across three major hospitals and clinics in the city. Data collection spanned six months (January–June 2023), during which semi-structured interviews explored challenges such as staffing shortages, equipment gaps, and cultural barriers to care.</w:t>
      </w:r>
    </w:p>
    <w:p>
      <w:pPr>
        <w:pStyle w:val="BodyText"/>
      </w:pPr>
      <w:r>
        <w:t xml:space="preserve">The study also utilized secondary data from Sri Lanka’s Ministry of Health, including maternal mortality rates and midwifery workforce statistics. These datasets were cross-referenced with surveys distributed to 200 pregnant women in Colombo to assess their perceptions of midwifery services.</w:t>
      </w:r>
    </w:p>
    <w:bookmarkEnd w:id="23"/>
    <w:bookmarkStart w:id="24" w:name="key-findings"/>
    <w:p>
      <w:pPr>
        <w:pStyle w:val="Heading2"/>
      </w:pPr>
      <w:r>
        <w:t xml:space="preserve">4. Key Findings</w:t>
      </w:r>
    </w:p>
    <w:p>
      <w:pPr>
        <w:pStyle w:val="FirstParagraph"/>
      </w:pPr>
      <w:r>
        <w:t xml:space="preserve">The findings reveal that</w:t>
      </w:r>
      <w:r>
        <w:t xml:space="preserve"> </w:t>
      </w:r>
      <w:r>
        <w:rPr>
          <w:bCs/>
          <w:b/>
        </w:rPr>
        <w:t xml:space="preserve">Midwives</w:t>
      </w:r>
      <w:r>
        <w:t xml:space="preserve"> </w:t>
      </w:r>
      <w:r>
        <w:t xml:space="preserve">in Sri Lanka Colombo are often overburdened, with an average of 15–20 patients per day, leading to compromised care quality. Interviewees cited insufficient funding for training and equipment as major constraints. Notably, 85% of surveyed women reported high satisfaction with midwifery services but highlighted the need for more culturally sensitive communication during childbirth.</w:t>
      </w:r>
    </w:p>
    <w:p>
      <w:pPr>
        <w:pStyle w:val="BodyText"/>
      </w:pPr>
      <w:r>
        <w:t xml:space="preserve">Another critical insight is the lack of standardized protocols for neonatal resuscitation in urban clinics, which poses risks during emergencies. Furthermore, midwives expressed limited autonomy in decision-making, often deferring to physicians even when clinical guidelines support independent actions.</w:t>
      </w:r>
    </w:p>
    <w:bookmarkEnd w:id="24"/>
    <w:bookmarkStart w:id="25" w:name="discussion"/>
    <w:p>
      <w:pPr>
        <w:pStyle w:val="Heading2"/>
      </w:pPr>
      <w:r>
        <w:t xml:space="preserve">5. Discussion</w:t>
      </w:r>
    </w:p>
    <w:p>
      <w:pPr>
        <w:pStyle w:val="FirstParagraph"/>
      </w:pPr>
      <w:r>
        <w:t xml:space="preserve">The results align with global trends indicating that midwifery-led care improves maternal outcomes but requires systemic support to thrive. In the context of Sri Lanka Colombo, this study emphasizes the need for policies that prioritize midwife education and resource allocation. For instance, integrating cultural competence training into midwifery curricula could enhance patient trust and reduce disparities in care.</w:t>
      </w:r>
    </w:p>
    <w:p>
      <w:pPr>
        <w:pStyle w:val="BodyText"/>
      </w:pPr>
      <w:r>
        <w:t xml:space="preserve">Additionally, the findings suggest that decentralizing healthcare responsibilities to midwives in urban areas like Colombo could alleviate pressure on hospital systems while improving accessibility for low-income communities. This aligns with Sri Lanka’s national health goals outlined in the</w:t>
      </w:r>
      <w:r>
        <w:t xml:space="preserve"> </w:t>
      </w:r>
      <w:r>
        <w:rPr>
          <w:iCs/>
          <w:i/>
        </w:rPr>
        <w:t xml:space="preserve">Sri Lanka Health Master Plan 2016–2025</w:t>
      </w:r>
      <w:r>
        <w:t xml:space="preserve">, which prioritizes community-based care models.</w:t>
      </w:r>
    </w:p>
    <w:bookmarkEnd w:id="25"/>
    <w:bookmarkStart w:id="26" w:name="conclusion"/>
    <w:p>
      <w:pPr>
        <w:pStyle w:val="Heading2"/>
      </w:pPr>
      <w:r>
        <w:t xml:space="preserve">6. Conclusion</w:t>
      </w:r>
    </w:p>
    <w:p>
      <w:pPr>
        <w:pStyle w:val="FirstParagraph"/>
      </w:pPr>
      <w:r>
        <w:t xml:space="preserve">This Master Thesis demonstrates that midwives are indispensable to the healthcare ecosystem of Sri Lanka Colombo. By addressing systemic challenges such as resource limitations and cultural barriers, policymakers can empower midwives to deliver higher-quality, equitable care. Future research should explore the long-term impact of community-based midwifery programs in urban settings and their role in reducing health inequities.</w:t>
      </w:r>
    </w:p>
    <w:p>
      <w:pPr>
        <w:pStyle w:val="BodyText"/>
      </w:pPr>
      <w:r>
        <w:t xml:space="preserve">For</w:t>
      </w:r>
      <w:r>
        <w:t xml:space="preserve"> </w:t>
      </w:r>
      <w:r>
        <w:rPr>
          <w:bCs/>
          <w:b/>
        </w:rPr>
        <w:t xml:space="preserve">Sri Lanka Colombo</w:t>
      </w:r>
      <w:r>
        <w:t xml:space="preserve">, investing in midwifery not only aligns with global health objectives but also strengthens local resilience to public health crises, ensuring sustainable progress toward universal healthcare access.</w:t>
      </w:r>
    </w:p>
    <w:bookmarkEnd w:id="26"/>
    <w:bookmarkStart w:id="27" w:name="references"/>
    <w:p>
      <w:pPr>
        <w:pStyle w:val="Heading2"/>
      </w:pPr>
      <w:r>
        <w:t xml:space="preserve">References</w:t>
      </w:r>
    </w:p>
    <w:p>
      <w:pPr>
        <w:numPr>
          <w:ilvl w:val="0"/>
          <w:numId w:val="1001"/>
        </w:numPr>
        <w:pStyle w:val="Compact"/>
      </w:pPr>
      <w:r>
        <w:t xml:space="preserve">Sri Lanka College of Midwives. (2020). Annual Report on Maternal Health Care in Urban Sri Lanka.</w:t>
      </w:r>
    </w:p>
    <w:p>
      <w:pPr>
        <w:numPr>
          <w:ilvl w:val="0"/>
          <w:numId w:val="1001"/>
        </w:numPr>
        <w:pStyle w:val="Compact"/>
      </w:pPr>
      <w:r>
        <w:t xml:space="preserve">Sri Lanka Ministry of Health. (2016). Sri Lanka Health Master Plan 2016–2025.</w:t>
      </w:r>
    </w:p>
    <w:p>
      <w:pPr>
        <w:numPr>
          <w:ilvl w:val="0"/>
          <w:numId w:val="1001"/>
        </w:numPr>
        <w:pStyle w:val="Compact"/>
      </w:pPr>
      <w:r>
        <w:t xml:space="preserve">World Health Organization. (2019). Midwifery in South Asia: A Regional Review.</w:t>
      </w:r>
    </w:p>
    <w:bookmarkEnd w:id="27"/>
    <w:bookmarkStart w:id="28" w:name="appendices"/>
    <w:p>
      <w:pPr>
        <w:pStyle w:val="Heading2"/>
      </w:pPr>
      <w:r>
        <w:t xml:space="preserve">Appendices</w:t>
      </w:r>
    </w:p>
    <w:p>
      <w:pPr>
        <w:pStyle w:val="FirstParagraph"/>
      </w:pPr>
      <w:r>
        <w:rPr>
          <w:iCs/>
          <w:i/>
        </w:rPr>
        <w:t xml:space="preserve">Interview transcripts, survey questionnaires, and statistical tables are available upon request from the author or through the university archives.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Sri Lanka Colombo</dc:title>
  <dc:creator/>
  <dc:language>en</dc:language>
  <cp:keywords/>
  <dcterms:created xsi:type="dcterms:W3CDTF">2026-07-22T21:05:17Z</dcterms:created>
  <dcterms:modified xsi:type="dcterms:W3CDTF">2026-07-22T21:05:17Z</dcterms:modified>
</cp:coreProperties>
</file>

<file path=docProps/custom.xml><?xml version="1.0" encoding="utf-8"?>
<Properties xmlns="http://schemas.openxmlformats.org/officeDocument/2006/custom-properties" xmlns:vt="http://schemas.openxmlformats.org/officeDocument/2006/docPropsVTypes"/>
</file>