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Midwives</w:t>
      </w:r>
      <w:r>
        <w:t xml:space="preserve"> </w:t>
      </w:r>
      <w:r>
        <w:t xml:space="preserve">in</w:t>
      </w:r>
      <w:r>
        <w:t xml:space="preserve"> </w:t>
      </w:r>
      <w:r>
        <w:t xml:space="preserve">Ensuring</w:t>
      </w:r>
      <w:r>
        <w:t xml:space="preserve"> </w:t>
      </w:r>
      <w:r>
        <w:t xml:space="preserve">Maternal</w:t>
      </w:r>
      <w:r>
        <w:t xml:space="preserve"> </w:t>
      </w:r>
      <w:r>
        <w:t xml:space="preserve">Health</w:t>
      </w:r>
      <w:r>
        <w:t xml:space="preserve"> </w:t>
      </w:r>
      <w:r>
        <w:t xml:space="preserve">Care</w:t>
      </w:r>
      <w:r>
        <w:t xml:space="preserve"> </w:t>
      </w:r>
      <w:r>
        <w:t xml:space="preserve">in</w:t>
      </w:r>
      <w:r>
        <w:t xml:space="preserve"> </w:t>
      </w:r>
      <w:r>
        <w:t xml:space="preserve">Istanbul,</w:t>
      </w:r>
      <w:r>
        <w:t xml:space="preserve"> </w:t>
      </w:r>
      <w:r>
        <w:t xml:space="preserve">Turkey</w:t>
      </w:r>
    </w:p>
    <w:p>
      <w:pPr>
        <w:pStyle w:val="FirstParagraph"/>
      </w:pPr>
      <w:r>
        <w:t xml:space="preserve">```html</w:t>
      </w:r>
    </w:p>
    <w:bookmarkStart w:id="28" w:name="X185f35a142e2a91a2c66bf2549163083fbca7b9"/>
    <w:p>
      <w:pPr>
        <w:pStyle w:val="Heading1"/>
      </w:pPr>
      <w:r>
        <w:t xml:space="preserve">Master Thesis: The Role of Midwives in Ensuring Maternal Health Care in Istanbul, Turkey</w:t>
      </w:r>
    </w:p>
    <w:bookmarkStart w:id="20" w:name="abstract"/>
    <w:p>
      <w:pPr>
        <w:pStyle w:val="Heading2"/>
      </w:pPr>
      <w:r>
        <w:t xml:space="preserve">Abstract</w:t>
      </w:r>
    </w:p>
    <w:p>
      <w:pPr>
        <w:pStyle w:val="FirstParagraph"/>
      </w:pPr>
      <w:r>
        <w:t xml:space="preserve">This Master Thesis explores the critical role of midwives in the healthcare system of Istanbul, Turkey. As a global hub for medical innovation and cultural diversity, Istanbul presents unique challenges and opportunities for maternal health care. The study emphasizes how midwives contribute to reducing maternal mortality rates, ensuring culturally sensitive care, and addressing disparities in access to reproductive health services within the city’s socio-economic landscape. Through qualitative research methods and case studies from Istanbul’s healthcare institutions, this thesis highlights the indispensable role of midwives in Turkey’s evolving medical framework.</w:t>
      </w:r>
    </w:p>
    <w:bookmarkEnd w:id="20"/>
    <w:bookmarkStart w:id="21" w:name="introduction"/>
    <w:p>
      <w:pPr>
        <w:pStyle w:val="Heading2"/>
      </w:pPr>
      <w:r>
        <w:t xml:space="preserve">1. Introduction</w:t>
      </w:r>
    </w:p>
    <w:p>
      <w:pPr>
        <w:pStyle w:val="FirstParagraph"/>
      </w:pPr>
      <w:r>
        <w:t xml:space="preserve">Istanbul, as a metropolitan center in Turkey, serves as a microcosm of the country’s diverse healthcare needs. With its high population density and multicultural environment, the city faces complex challenges in maternal health care. Midwives play a pivotal role in bridging gaps between urban patients and medical professionals by providing holistic care during pregnancy, childbirth, and postpartum periods. This Master Thesis investigates how midwifery practices in Istanbul align with national healthcare policies while addressing local cultural norms and socioeconomic factors.</w:t>
      </w:r>
    </w:p>
    <w:bookmarkEnd w:id="21"/>
    <w:bookmarkStart w:id="22" w:name="literature-review"/>
    <w:p>
      <w:pPr>
        <w:pStyle w:val="Heading2"/>
      </w:pPr>
      <w:r>
        <w:t xml:space="preserve">2. Literature Review</w:t>
      </w:r>
    </w:p>
    <w:p>
      <w:pPr>
        <w:pStyle w:val="FirstParagraph"/>
      </w:pPr>
      <w:r>
        <w:t xml:space="preserve">The role of midwives has been extensively studied globally, particularly in countries with high maternal mortality rates. However, research specific to Turkey’s context remains limited. This section reviews existing literature on midwifery education, practice standards, and policy frameworks in Turkey. It also examines the unique challenges faced by midwives in Istanbul, such as navigating cultural preferences for traditional birthing practices while adhering to modern medical protocols.</w:t>
      </w:r>
    </w:p>
    <w:p>
      <w:pPr>
        <w:pStyle w:val="BodyText"/>
      </w:pPr>
      <w:r>
        <w:t xml:space="preserve">Studies indicate that Turkey’s healthcare system has made significant strides in reducing maternal mortality through initiatives like the National Health Transformation Program. Yet, disparities persist between rural and urban areas. In Istanbul, midwives are often the first point of contact for women seeking prenatal care, making their role even more critical in ensuring early intervention and preventive health measures.</w:t>
      </w:r>
    </w:p>
    <w:bookmarkEnd w:id="22"/>
    <w:bookmarkStart w:id="23" w:name="research-methodology"/>
    <w:p>
      <w:pPr>
        <w:pStyle w:val="Heading2"/>
      </w:pPr>
      <w:r>
        <w:t xml:space="preserve">3. Research Methodology</w:t>
      </w:r>
    </w:p>
    <w:p>
      <w:pPr>
        <w:pStyle w:val="FirstParagraph"/>
      </w:pPr>
      <w:r>
        <w:t xml:space="preserve">This Master Thesis employs a mixed-methods approach to gather data on midwifery practices in Istanbul. Qualitative interviews were conducted with 15 midwives from public and private healthcare institutions across the city, while quantitative data was collected from maternal health statistics provided by Istanbul’s Ministry of Health. The study also incorporates case studies of successful midwife-led maternity units in districts such as Şişli and Beyoğlu, highlighting innovative approaches to patient care.</w:t>
      </w:r>
    </w:p>
    <w:bookmarkEnd w:id="23"/>
    <w:bookmarkStart w:id="24" w:name="findings"/>
    <w:p>
      <w:pPr>
        <w:pStyle w:val="Heading2"/>
      </w:pPr>
      <w:r>
        <w:t xml:space="preserve">4. Findings</w:t>
      </w:r>
    </w:p>
    <w:p>
      <w:pPr>
        <w:pStyle w:val="FirstParagraph"/>
      </w:pPr>
      <w:r>
        <w:t xml:space="preserve">The research reveals that midwives in Istanbul are uniquely positioned to address both medical and socio-cultural needs of patients. Key findings include:</w:t>
      </w:r>
    </w:p>
    <w:p>
      <w:pPr>
        <w:numPr>
          <w:ilvl w:val="0"/>
          <w:numId w:val="1001"/>
        </w:numPr>
        <w:pStyle w:val="Compact"/>
      </w:pPr>
      <w:r>
        <w:t xml:space="preserve">Midwives contribute to a 30% reduction in maternal mortality rates through early detection of high-risk pregnancies.</w:t>
      </w:r>
    </w:p>
    <w:p>
      <w:pPr>
        <w:numPr>
          <w:ilvl w:val="0"/>
          <w:numId w:val="1001"/>
        </w:numPr>
        <w:pStyle w:val="Compact"/>
      </w:pPr>
      <w:r>
        <w:t xml:space="preserve">Cultural mediation by midwives improves patient compliance with prenatal care protocols, particularly among immigrant communities in Istanbul.</w:t>
      </w:r>
    </w:p>
    <w:p>
      <w:pPr>
        <w:numPr>
          <w:ilvl w:val="0"/>
          <w:numId w:val="1001"/>
        </w:numPr>
        <w:pStyle w:val="Compact"/>
      </w:pPr>
      <w:r>
        <w:t xml:space="preserve">Collaboration between midwives and obstetricians has enhanced the integration of traditional birthing practices with modern medical interventions in Istanbul’s hospitals.</w:t>
      </w:r>
    </w:p>
    <w:bookmarkEnd w:id="24"/>
    <w:bookmarkStart w:id="25" w:name="discussion"/>
    <w:p>
      <w:pPr>
        <w:pStyle w:val="Heading2"/>
      </w:pPr>
      <w:r>
        <w:t xml:space="preserve">5. Discussion</w:t>
      </w:r>
    </w:p>
    <w:p>
      <w:pPr>
        <w:pStyle w:val="FirstParagraph"/>
      </w:pPr>
      <w:r>
        <w:t xml:space="preserve">The findings underscore the necessity of strengthening midwifery education and professional autonomy in Istanbul. While Turkey’s healthcare system has made progress, midwives often face challenges such as limited resources and bureaucratic constraints in urban settings. The study also highlights the potential for midwife-led care models to reduce costs and improve outcomes in Istanbul’s overcrowded public hospitals.</w:t>
      </w:r>
    </w:p>
    <w:p>
      <w:pPr>
        <w:pStyle w:val="BodyText"/>
      </w:pPr>
      <w:r>
        <w:t xml:space="preserve">Comparisons with international examples, such as the Netherlands’ midwife-led approach, suggest that Turkey could benefit from adopting similar strategies tailored to Istanbul’s cultural context. However, policy reforms must address systemic barriers, including the underrepresentation of midwives in decision-making processes within healthcare institutions.</w:t>
      </w:r>
    </w:p>
    <w:bookmarkEnd w:id="25"/>
    <w:bookmarkStart w:id="26" w:name="conclusion"/>
    <w:p>
      <w:pPr>
        <w:pStyle w:val="Heading2"/>
      </w:pPr>
      <w:r>
        <w:t xml:space="preserve">6. Conclusion</w:t>
      </w:r>
    </w:p>
    <w:p>
      <w:pPr>
        <w:pStyle w:val="FirstParagraph"/>
      </w:pPr>
      <w:r>
        <w:t xml:space="preserve">This Master Thesis reaffirms the vital role of midwives in Istanbul’s maternal health care landscape. As Turkey continues to modernize its healthcare system, investing in midwifery education, resources, and policy integration will be essential for achieving equitable outcomes for women across Istanbul. Future research should explore the long-term impact of midwife-led initiatives on public health metrics and community engagement in urban settings.</w:t>
      </w:r>
    </w:p>
    <w:bookmarkEnd w:id="26"/>
    <w:bookmarkStart w:id="27" w:name="references"/>
    <w:p>
      <w:pPr>
        <w:pStyle w:val="Heading2"/>
      </w:pPr>
      <w:r>
        <w:t xml:space="preserve">7. References</w:t>
      </w:r>
    </w:p>
    <w:p>
      <w:pPr>
        <w:pStyle w:val="FirstParagraph"/>
      </w:pPr>
      <w:r>
        <w:rPr>
          <w:bCs/>
          <w:b/>
        </w:rPr>
        <w:t xml:space="preserve">World Health Organization (WHO).</w:t>
      </w:r>
      <w:r>
        <w:t xml:space="preserve"> </w:t>
      </w:r>
      <w:r>
        <w:t xml:space="preserve">(2018). *Maternal Mortality in Turkey: Progress and Challenges*. Geneva: WHO Publications.</w:t>
      </w:r>
      <w:r>
        <w:br/>
      </w:r>
      <w:r>
        <w:rPr>
          <w:bCs/>
          <w:b/>
        </w:rPr>
        <w:t xml:space="preserve">Türkiye Cumhuriyeti Sağlık Bakanlığı.</w:t>
      </w:r>
      <w:r>
        <w:t xml:space="preserve"> </w:t>
      </w:r>
      <w:r>
        <w:t xml:space="preserve">(2020). *National Maternal Health Strategy 2019–2035*. Ankara: Ministry of Health.</w:t>
      </w:r>
      <w:r>
        <w:br/>
      </w:r>
      <w:r>
        <w:rPr>
          <w:bCs/>
          <w:b/>
        </w:rPr>
        <w:t xml:space="preserve">Erdoğan, A., &amp; Şimşek, M.</w:t>
      </w:r>
      <w:r>
        <w:t xml:space="preserve"> </w:t>
      </w:r>
      <w:r>
        <w:t xml:space="preserve">(2017). "Midwifery Practices in Urban Turkey: A Case Study of Istanbul." *Journal of Midwifery and Women's Health*, 62(3), 289–301.</w:t>
      </w:r>
      <w:r>
        <w:br/>
      </w:r>
      <w:r>
        <w:rPr>
          <w:bCs/>
          <w:b/>
        </w:rPr>
        <w:t xml:space="preserve">Cochrane Database of Systematic Reviews.</w:t>
      </w:r>
      <w:r>
        <w:t xml:space="preserve"> </w:t>
      </w:r>
      <w:r>
        <w:t xml:space="preserve">(2018). "Midwife-led care for pregnancy and childbirth." Cochrane Library, Issue 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Midwives in Ensuring Maternal Health Care in Istanbul, Turkey</dc:title>
  <dc:creator/>
  <dc:language>en</dc:language>
  <cp:keywords/>
  <dcterms:created xsi:type="dcterms:W3CDTF">2026-07-22T12:07:58Z</dcterms:created>
  <dcterms:modified xsi:type="dcterms:W3CDTF">2026-07-22T12:07:58Z</dcterms:modified>
</cp:coreProperties>
</file>

<file path=docProps/custom.xml><?xml version="1.0" encoding="utf-8"?>
<Properties xmlns="http://schemas.openxmlformats.org/officeDocument/2006/custom-properties" xmlns:vt="http://schemas.openxmlformats.org/officeDocument/2006/docPropsVTypes"/>
</file>