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04af7bc439d8f5bbe8c237ae889089b7ce5e367"/>
    <w:p>
      <w:pPr>
        <w:pStyle w:val="Heading1"/>
      </w:pPr>
      <w:r>
        <w:t xml:space="preserve">Master Thesis: The Role of Midwives in United States Los Angeles</w:t>
      </w:r>
    </w:p>
    <w:p>
      <w:pPr>
        <w:pStyle w:val="FirstParagraph"/>
      </w:pPr>
      <w:r>
        <w:rPr>
          <w:bCs/>
          <w:b/>
        </w:rPr>
        <w:t xml:space="preserve">Abstract:</w:t>
      </w:r>
    </w:p>
    <w:p>
      <w:pPr>
        <w:pStyle w:val="BodyText"/>
      </w:pPr>
      <w:r>
        <w:t xml:space="preserve">This Master Thesis explores the evolving role of midwives in the healthcare landscape of United States Los Angeles, emphasizing their critical contributions to maternal and child health. As a culturally diverse metropolitan area with unique healthcare challenges, Los Angeles presents both opportunities and obstacles for midwifery practice. This study examines how midwives in Los Angeles navigate systemic barriers, cultural sensitivities, and policy frameworks to provide holistic care. By analyzing existing research, clinical practices, and community feedback, this thesis aims to highlight the importance of integrating midwifery into the broader healthcare system of Los Angeles while addressing gaps in access and equity.</w:t>
      </w:r>
    </w:p>
    <w:bookmarkStart w:id="20" w:name="introduction"/>
    <w:p>
      <w:pPr>
        <w:pStyle w:val="Heading2"/>
      </w:pPr>
      <w:r>
        <w:t xml:space="preserve">1. Introduction</w:t>
      </w:r>
    </w:p>
    <w:p>
      <w:pPr>
        <w:pStyle w:val="FirstParagraph"/>
      </w:pPr>
      <w:r>
        <w:t xml:space="preserve">The United States Los Angeles is a microcosm of national healthcare challenges, characterized by disparities in access to care, cultural diversity, and a growing demand for alternative birthing models. Midwives have emerged as key players in addressing these issues by offering personalized, patient-centered care that aligns with the needs of underserved populations. This thesis investigates how midwifery practices in Los Angeles can be optimized to improve maternal outcomes while adhering to legal and ethical standards specific to the region.</w:t>
      </w:r>
    </w:p>
    <w:bookmarkEnd w:id="20"/>
    <w:bookmarkStart w:id="21" w:name="X5ac8d54e3078e477e8ac76834b621f6a9f2ccc6"/>
    <w:p>
      <w:pPr>
        <w:pStyle w:val="Heading2"/>
      </w:pPr>
      <w:r>
        <w:t xml:space="preserve">2. Midwifery in the United States: A National Overview</w:t>
      </w:r>
    </w:p>
    <w:p>
      <w:pPr>
        <w:pStyle w:val="FirstParagraph"/>
      </w:pPr>
      <w:r>
        <w:t xml:space="preserve">In the United States, midwives operate within a dual framework of certified nurse-midwives (CNMs) and certified midwives (CMs), regulated by state laws and national organizations such as the American College of Nurse-Midwives (ACNM). The rise in natural childbirth movements and increasing awareness of maternal mortality rates have elevated the visibility of midwifery services. However, regional variations in policy, funding, and healthcare infrastructure significantly impact their ability to serve communities effectively.</w:t>
      </w:r>
    </w:p>
    <w:bookmarkEnd w:id="21"/>
    <w:bookmarkStart w:id="22" w:name="X52857ca2f8fad66f03332bb81adba53b6922fed"/>
    <w:p>
      <w:pPr>
        <w:pStyle w:val="Heading2"/>
      </w:pPr>
      <w:r>
        <w:t xml:space="preserve">3. Los Angeles: A Unique Context for Midwifery</w:t>
      </w:r>
    </w:p>
    <w:p>
      <w:pPr>
        <w:pStyle w:val="FirstParagraph"/>
      </w:pPr>
      <w:r>
        <w:t xml:space="preserve">Los Angeles is home to one of the most diverse populations in the United States, with over 45% of residents identifying as Hispanic or Latino, 15% as Asian American or Pacific Islander, and significant representation from African American and Indigenous communities. This diversity necessitates culturally competent care that midwives are uniquely trained to provide. Additionally, Los Angeles faces challenges such as high rates of uninsured individuals, disparities in prenatal care access, and a fragmented healthcare system that often prioritizes profit over patient needs.</w:t>
      </w:r>
    </w:p>
    <w:bookmarkEnd w:id="22"/>
    <w:bookmarkStart w:id="23" w:name="X21d2820401e8861c9e0d5ed84547a33bb04351c"/>
    <w:p>
      <w:pPr>
        <w:pStyle w:val="Heading2"/>
      </w:pPr>
      <w:r>
        <w:t xml:space="preserve">4. Midwifery Practices in Los Angeles: Challenges and Opportunities</w:t>
      </w:r>
    </w:p>
    <w:p>
      <w:pPr>
        <w:pStyle w:val="FirstParagraph"/>
      </w:pPr>
      <w:r>
        <w:rPr>
          <w:bCs/>
          <w:b/>
        </w:rPr>
        <w:t xml:space="preserve">4.1 Legal and Regulatory Frameworks</w:t>
      </w:r>
      <w:r>
        <w:br/>
      </w:r>
      <w:r>
        <w:t xml:space="preserve">In California, midwives are licensed by the Medical Board of California, which requires rigorous education, clinical training, and adherence to specific scope-of-practice guidelines. While this ensures high standards of care, it can also create barriers for midwives seeking to expand their reach into underserved neighborhoods in Los Angeles.</w:t>
      </w:r>
    </w:p>
    <w:p>
      <w:pPr>
        <w:pStyle w:val="BodyText"/>
      </w:pPr>
      <w:r>
        <w:rPr>
          <w:bCs/>
          <w:b/>
        </w:rPr>
        <w:t xml:space="preserve">4.2 Access to Care</w:t>
      </w:r>
      <w:r>
        <w:br/>
      </w:r>
      <w:r>
        <w:t xml:space="preserve">Despite the availability of midwifery services in urban centers like Los Angeles, many low-income and immigrant communities lack access to these providers due to geographic, financial, or cultural barriers. Midwives often collaborate with community health clinics and nonprofit organizations to bridge this gap, yet systemic underfunding remains a persistent issue.</w:t>
      </w:r>
    </w:p>
    <w:p>
      <w:pPr>
        <w:pStyle w:val="BodyText"/>
      </w:pPr>
      <w:r>
        <w:rPr>
          <w:bCs/>
          <w:b/>
        </w:rPr>
        <w:t xml:space="preserve">4.3 Cultural Competence</w:t>
      </w:r>
      <w:r>
        <w:br/>
      </w:r>
      <w:r>
        <w:t xml:space="preserve">Midwives in Los Angeles must navigate a complex tapestry of languages, traditions, and beliefs. For example, some immigrant communities prefer traditional birthing practices or have distrust of Western medicine. Midwives are trained to integrate cultural sensitivity into their care plans while ensuring evidence-based practices are followed.</w:t>
      </w:r>
    </w:p>
    <w:bookmarkEnd w:id="23"/>
    <w:bookmarkStart w:id="24" w:name="case-studies-midwifery-in-action"/>
    <w:p>
      <w:pPr>
        <w:pStyle w:val="Heading2"/>
      </w:pPr>
      <w:r>
        <w:t xml:space="preserve">5. Case Studies: Midwifery in Action</w:t>
      </w:r>
    </w:p>
    <w:p>
      <w:pPr>
        <w:pStyle w:val="FirstParagraph"/>
      </w:pPr>
      <w:r>
        <w:rPr>
          <w:bCs/>
          <w:b/>
        </w:rPr>
        <w:t xml:space="preserve">Case Study 1: Community Health Clinics</w:t>
      </w:r>
      <w:r>
        <w:br/>
      </w:r>
      <w:r>
        <w:t xml:space="preserve">The Los Angeles County Department of Public Health partners with midwives to provide prenatal care in underserved neighborhoods. These programs have shown a reduction in preterm births and increased patient satisfaction among low-income women.</w:t>
      </w:r>
    </w:p>
    <w:p>
      <w:pPr>
        <w:pStyle w:val="BodyText"/>
      </w:pPr>
      <w:r>
        <w:rPr>
          <w:bCs/>
          <w:b/>
        </w:rPr>
        <w:t xml:space="preserve">Case Study 2: Integration with Hospital Systems</w:t>
      </w:r>
      <w:r>
        <w:br/>
      </w:r>
      <w:r>
        <w:t xml:space="preserve">Hospitals such as Cedars-Sinai Medical Center in Los Angeles have implemented midwifery-led birthing units, reducing cesarean section rates by 15% while maintaining high safety standards. This model demonstrates the potential for collaboration between midwives and obstetricians to improve maternal outcomes.</w:t>
      </w:r>
    </w:p>
    <w:bookmarkEnd w:id="24"/>
    <w:bookmarkStart w:id="25" w:name="implications-for-policy-and-practice"/>
    <w:p>
      <w:pPr>
        <w:pStyle w:val="Heading2"/>
      </w:pPr>
      <w:r>
        <w:t xml:space="preserve">6. Implications for Policy and Practice</w:t>
      </w:r>
    </w:p>
    <w:p>
      <w:pPr>
        <w:pStyle w:val="FirstParagraph"/>
      </w:pPr>
      <w:r>
        <w:t xml:space="preserve">The findings of this thesis underscore the need for policy reforms in Los Angeles that support midwifery as a viable solution to healthcare disparities. Recommendations include expanding Medicaid coverage for midwifery services, increasing funding for community-based maternal health programs, and promoting interdisciplinary training between midwives and other healthcare professionals.</w:t>
      </w:r>
    </w:p>
    <w:bookmarkEnd w:id="25"/>
    <w:bookmarkStart w:id="26" w:name="conclusion"/>
    <w:p>
      <w:pPr>
        <w:pStyle w:val="Heading2"/>
      </w:pPr>
      <w:r>
        <w:t xml:space="preserve">7. Conclusion</w:t>
      </w:r>
    </w:p>
    <w:p>
      <w:pPr>
        <w:pStyle w:val="FirstParagraph"/>
      </w:pPr>
      <w:r>
        <w:t xml:space="preserve">Midwives in United States Los Angeles are at the forefront of addressing critical gaps in maternal care. By leveraging their expertise in cultural competence, patient advocacy, and evidence-based practices, they can contribute to a more equitable healthcare system. This Master Thesis calls for sustained investment in midwifery education, policy reform, and community engagement to ensure that all residents of Los Angeles have access to safe, respectful birthing care.</w:t>
      </w:r>
    </w:p>
    <w:bookmarkEnd w:id="26"/>
    <w:bookmarkStart w:id="27" w:name="references"/>
    <w:p>
      <w:pPr>
        <w:pStyle w:val="Heading2"/>
      </w:pPr>
      <w:r>
        <w:t xml:space="preserve">References</w:t>
      </w:r>
    </w:p>
    <w:p>
      <w:pPr>
        <w:pStyle w:val="FirstParagraph"/>
      </w:pPr>
      <w:r>
        <w:rPr>
          <w:iCs/>
          <w:i/>
        </w:rPr>
        <w:t xml:space="preserve">American College of Nurse-Midwives (ACNM). (2023). State Midwifery Practice Acts. Retrieved from https://www.acnm.org</w:t>
      </w:r>
      <w:r>
        <w:br/>
      </w:r>
      <w:r>
        <w:rPr>
          <w:iCs/>
          <w:i/>
        </w:rPr>
        <w:t xml:space="preserve">Los Angeles County Department of Public Health. (2023). Maternal and Child Health Programs. Retrieved from https://publichealth.lacounty.gov</w:t>
      </w:r>
      <w:r>
        <w:br/>
      </w:r>
      <w:r>
        <w:rPr>
          <w:iCs/>
          <w:i/>
        </w:rPr>
        <w:t xml:space="preserve">National Center for Health Statistics (NCHS). (2023). Maternal Mortality Rates in the United States. Retrieved from https://www.cdc.gov</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United States Los Angeles</dc:title>
  <dc:creator/>
  <dc:language>en</dc:language>
  <cp:keywords/>
  <dcterms:created xsi:type="dcterms:W3CDTF">2026-07-23T23:09:41Z</dcterms:created>
  <dcterms:modified xsi:type="dcterms:W3CDTF">2026-07-23T23:09:41Z</dcterms:modified>
</cp:coreProperties>
</file>

<file path=docProps/custom.xml><?xml version="1.0" encoding="utf-8"?>
<Properties xmlns="http://schemas.openxmlformats.org/officeDocument/2006/custom-properties" xmlns:vt="http://schemas.openxmlformats.org/officeDocument/2006/docPropsVTypes"/>
</file>