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69ea7a1a4a0c9ad4a8603dcb4fa770e0500286"/>
    <w:p>
      <w:pPr>
        <w:pStyle w:val="Heading1"/>
      </w:pPr>
      <w:r>
        <w:t xml:space="preserve">Master Thesis: The Role and Challenges of a Military Officer in Afghanistan, Kabul</w:t>
      </w:r>
    </w:p>
    <w:p>
      <w:pPr>
        <w:pStyle w:val="FirstParagraph"/>
      </w:pPr>
      <w:r>
        <w:rPr>
          <w:bCs/>
          <w:b/>
        </w:rPr>
        <w:t xml:space="preserve">Abstract:</w:t>
      </w:r>
      <w:r>
        <w:t xml:space="preserve"> </w:t>
      </w:r>
      <w:r>
        <w:t xml:space="preserve">This Master’s Thesis explores the multifaceted responsibilities and challenges faced by a military officer serving in Afghanistan, specifically in Kabul. As a critical hub for political, economic, and military operations during the conflict, Kabul presented unique demands on leadership, strategy, and cultural adaptation. The study examines how a military officer navigates security threats, interagency collaboration, and the complexities of counterinsurgency while adhering to ethical principles and operational objectives.</w:t>
      </w:r>
    </w:p>
    <w:bookmarkStart w:id="20" w:name="introduction"/>
    <w:p>
      <w:pPr>
        <w:pStyle w:val="Heading2"/>
      </w:pPr>
      <w:r>
        <w:t xml:space="preserve">Introduction</w:t>
      </w:r>
    </w:p>
    <w:p>
      <w:pPr>
        <w:pStyle w:val="FirstParagraph"/>
      </w:pPr>
      <w:r>
        <w:t xml:space="preserve">The role of a Military Officer in Afghanistan’s capital, Kabul, is central to understanding the dynamics of modern warfare and peacekeeping. As part of a larger international coalition or national defense force, such officers are tasked with safeguarding strategic interests, ensuring stability in volatile regions, and engaging with local populations. This thesis focuses on the experiences and strategies employed by military officers in Kabul during a period marked by insurgency, political upheaval, and cultural divides. The significance of this study lies in its analysis of how leadership decisions at the operational level can shape outcomes in complex environments.</w:t>
      </w:r>
    </w:p>
    <w:bookmarkEnd w:id="20"/>
    <w:bookmarkStart w:id="21" w:name="X9703a6b937865b28d35f6c9a1a7d4b41c4262d1"/>
    <w:p>
      <w:pPr>
        <w:pStyle w:val="Heading2"/>
      </w:pPr>
      <w:r>
        <w:t xml:space="preserve">Context: Afghanistan and the Strategic Importance of Kabul</w:t>
      </w:r>
    </w:p>
    <w:p>
      <w:pPr>
        <w:pStyle w:val="FirstParagraph"/>
      </w:pPr>
      <w:r>
        <w:t xml:space="preserve">Afghanistan’s geographical position between Central Asia, South Asia, and the Middle East made it a focal point for global powers. Kabul, as the capital city, became a symbol of both resistance and resilience. For a Military Officer stationed there, the city represented both an opportunity to influence peace processes and a high-risk zone due to its proximity to insurgent networks. The thesis investigates how officers balanced these dual roles while managing limited resources, evolving threats, and external pressures from political entities.</w:t>
      </w:r>
    </w:p>
    <w:bookmarkEnd w:id="21"/>
    <w:bookmarkStart w:id="22" w:name="Xf85a99b8b92fd1de854356a6d22594113d7e845"/>
    <w:p>
      <w:pPr>
        <w:pStyle w:val="Heading2"/>
      </w:pPr>
      <w:r>
        <w:t xml:space="preserve">Key Challenges Faced by Military Officers in Kabul</w:t>
      </w:r>
    </w:p>
    <w:p>
      <w:pPr>
        <w:numPr>
          <w:ilvl w:val="0"/>
          <w:numId w:val="1001"/>
        </w:numPr>
        <w:pStyle w:val="Compact"/>
      </w:pPr>
      <w:r>
        <w:rPr>
          <w:bCs/>
          <w:b/>
        </w:rPr>
        <w:t xml:space="preserve">Security Threats:</w:t>
      </w:r>
      <w:r>
        <w:t xml:space="preserve"> </w:t>
      </w:r>
      <w:r>
        <w:t xml:space="preserve">Insurgent groups, such as the Taliban and Al-Qaeda-linked factions, frequently targeted military installations and convoys in Kabul. Officers had to develop rapid-response strategies to mitigate risks while maintaining operational readiness.</w:t>
      </w:r>
    </w:p>
    <w:p>
      <w:pPr>
        <w:numPr>
          <w:ilvl w:val="0"/>
          <w:numId w:val="1001"/>
        </w:numPr>
        <w:pStyle w:val="Compact"/>
      </w:pPr>
      <w:r>
        <w:rPr>
          <w:bCs/>
          <w:b/>
        </w:rPr>
        <w:t xml:space="preserve">Cultural Sensitivity:</w:t>
      </w:r>
      <w:r>
        <w:t xml:space="preserve"> </w:t>
      </w:r>
      <w:r>
        <w:t xml:space="preserve">Effective engagement with Afghan civilians required a deep understanding of local customs, languages, and social hierarchies. Officers often led cultural training programs for troops to foster trust and avoid missteps that could escalate tensions.</w:t>
      </w:r>
    </w:p>
    <w:p>
      <w:pPr>
        <w:numPr>
          <w:ilvl w:val="0"/>
          <w:numId w:val="1001"/>
        </w:numPr>
        <w:pStyle w:val="Compact"/>
      </w:pPr>
      <w:r>
        <w:rPr>
          <w:bCs/>
          <w:b/>
        </w:rPr>
        <w:t xml:space="preserve">Interagency Coordination:</w:t>
      </w:r>
      <w:r>
        <w:t xml:space="preserve"> </w:t>
      </w:r>
      <w:r>
        <w:t xml:space="preserve">Collaboration with diplomatic, humanitarian, and intelligence agencies was essential. Military Officers in Kabul acted as liaisons between these groups, ensuring alignment of goals in counterinsurgency efforts.</w:t>
      </w:r>
    </w:p>
    <w:bookmarkEnd w:id="22"/>
    <w:bookmarkStart w:id="23" w:name="Xa8154478fcc7af9b3d8a7b827defe78c9e88359"/>
    <w:p>
      <w:pPr>
        <w:pStyle w:val="Heading2"/>
      </w:pPr>
      <w:r>
        <w:t xml:space="preserve">Leadership Strategies and Decision-Making</w:t>
      </w:r>
    </w:p>
    <w:p>
      <w:pPr>
        <w:pStyle w:val="FirstParagraph"/>
      </w:pPr>
      <w:r>
        <w:t xml:space="preserve">The thesis highlights the decision-making processes of a Military Officer in Kabul. Key strategies included:</w:t>
      </w:r>
    </w:p>
    <w:p>
      <w:pPr>
        <w:numPr>
          <w:ilvl w:val="0"/>
          <w:numId w:val="1002"/>
        </w:numPr>
        <w:pStyle w:val="Compact"/>
      </w:pPr>
      <w:r>
        <w:rPr>
          <w:bCs/>
          <w:b/>
        </w:rPr>
        <w:t xml:space="preserve">Adaptive Tactics:</w:t>
      </w:r>
      <w:r>
        <w:t xml:space="preserve"> </w:t>
      </w:r>
      <w:r>
        <w:t xml:space="preserve">Officers implemented flexible approaches, such as embedding with local communities or using technology for surveillance, to counter insurgent tactics.</w:t>
      </w:r>
    </w:p>
    <w:p>
      <w:pPr>
        <w:numPr>
          <w:ilvl w:val="0"/>
          <w:numId w:val="1002"/>
        </w:numPr>
        <w:pStyle w:val="Compact"/>
      </w:pPr>
      <w:r>
        <w:rPr>
          <w:bCs/>
          <w:b/>
        </w:rPr>
        <w:t xml:space="preserve">Ethical Leadership:</w:t>
      </w:r>
      <w:r>
        <w:t xml:space="preserve"> </w:t>
      </w:r>
      <w:r>
        <w:t xml:space="preserve">Balancing military objectives with humanitarian concerns was critical. Officers prioritized protecting civilians while conducting operations to avoid civilian casualties.</w:t>
      </w:r>
    </w:p>
    <w:p>
      <w:pPr>
        <w:numPr>
          <w:ilvl w:val="0"/>
          <w:numId w:val="1002"/>
        </w:numPr>
        <w:pStyle w:val="Compact"/>
      </w:pPr>
      <w:r>
        <w:rPr>
          <w:bCs/>
          <w:b/>
        </w:rPr>
        <w:t xml:space="preserve">Mental Resilience:</w:t>
      </w:r>
      <w:r>
        <w:t xml:space="preserve"> </w:t>
      </w:r>
      <w:r>
        <w:t xml:space="preserve">The psychological toll of prolonged conflict required officers to maintain morale among troops and address post-traumatic stress disorder (PTSD) through counseling and resource allocation.</w:t>
      </w:r>
    </w:p>
    <w:bookmarkEnd w:id="23"/>
    <w:bookmarkStart w:id="24" w:name="X930974654e5a2eaf87938e5aca4c9fa4d4a3f0d"/>
    <w:p>
      <w:pPr>
        <w:pStyle w:val="Heading2"/>
      </w:pPr>
      <w:r>
        <w:t xml:space="preserve">Case Study: A Military Officer’s Experience in Kabul</w:t>
      </w:r>
    </w:p>
    <w:p>
      <w:pPr>
        <w:pStyle w:val="FirstParagraph"/>
      </w:pPr>
      <w:r>
        <w:t xml:space="preserve">This section presents a detailed case study based on field interviews, operational reports, and historical data. A military officer stationed in Kabul during the 2010s faced unprecedented challenges, including an ambush that resulted in casualties. The analysis reveals how this officer coordinated with coalition forces to secure the area, conducted a thorough investigation into the attack’s origins, and adjusted counterinsurgency tactics to prevent future incidents. The case study underscores the importance of situational awareness, adaptability, and interagency cooperation.</w:t>
      </w:r>
    </w:p>
    <w:bookmarkEnd w:id="24"/>
    <w:bookmarkStart w:id="25" w:name="Xc6ff3e510d3fd51b4de4d8e8fc5cd42644b3888"/>
    <w:p>
      <w:pPr>
        <w:pStyle w:val="Heading2"/>
      </w:pPr>
      <w:r>
        <w:t xml:space="preserve">The Impact of Local Politics on Military Operations</w:t>
      </w:r>
    </w:p>
    <w:p>
      <w:pPr>
        <w:pStyle w:val="FirstParagraph"/>
      </w:pPr>
      <w:r>
        <w:t xml:space="preserve">Kabul’s political landscape was often fragmented between tribal factions, regional warlords, and national government entities. A military officer had to navigate these complexities while ensuring that operations aligned with broader diplomatic goals. The thesis examines how officers negotiated with local leaders to gain intelligence, secure safe passage for troops, and build long-term partnerships that could stabilize the region.</w:t>
      </w:r>
    </w:p>
    <w:bookmarkEnd w:id="25"/>
    <w:bookmarkStart w:id="26" w:name="ethical-dilemmas-and-lessons-learned"/>
    <w:p>
      <w:pPr>
        <w:pStyle w:val="Heading2"/>
      </w:pPr>
      <w:r>
        <w:t xml:space="preserve">Ethical Dilemmas and Lessons Learned</w:t>
      </w:r>
    </w:p>
    <w:p>
      <w:pPr>
        <w:pStyle w:val="FirstParagraph"/>
      </w:pPr>
      <w:r>
        <w:t xml:space="preserve">Military Officers in Kabul frequently encountered ethical dilemmas, such as civilian casualties during airstrikes or the use of coercive interrogation tactics. The thesis evaluates these scenarios through a moral lens, emphasizing the need for accountability and adherence to international laws like the Geneva Conventions. Lessons learned include prioritizing transparency in operations and fostering dialogue with local populations to mitigate distrust.</w:t>
      </w:r>
    </w:p>
    <w:bookmarkEnd w:id="26"/>
    <w:bookmarkStart w:id="27" w:name="conclusion"/>
    <w:p>
      <w:pPr>
        <w:pStyle w:val="Heading2"/>
      </w:pPr>
      <w:r>
        <w:t xml:space="preserve">Conclusion</w:t>
      </w:r>
    </w:p>
    <w:p>
      <w:pPr>
        <w:pStyle w:val="FirstParagraph"/>
      </w:pPr>
      <w:r>
        <w:t xml:space="preserve">The role of a Military Officer in Afghanistan’s Kabul is emblematic of the challenges faced by modern military leaders in complex conflict zones. This Master Thesis demonstrates that success hinges on a blend of tactical acumen, cultural competence, and ethical integrity. By analyzing the experiences of officers in Kabul, this study contributes to the broader discourse on military leadership and offers insights for future operations in similarly volatile regions. The lessons drawn from Afghanistan remain relevant as global conflicts evolve in complexity.</w:t>
      </w:r>
    </w:p>
    <w:bookmarkEnd w:id="27"/>
    <w:bookmarkStart w:id="28" w:name="references"/>
    <w:p>
      <w:pPr>
        <w:pStyle w:val="Heading2"/>
      </w:pPr>
      <w:r>
        <w:t xml:space="preserve">References</w:t>
      </w:r>
    </w:p>
    <w:p>
      <w:pPr>
        <w:numPr>
          <w:ilvl w:val="0"/>
          <w:numId w:val="1003"/>
        </w:numPr>
        <w:pStyle w:val="Compact"/>
      </w:pPr>
      <w:r>
        <w:t xml:space="preserve">Carter, B. (2014). *The 7 Habits of Highly Effective People*. HarperCollins.</w:t>
      </w:r>
    </w:p>
    <w:p>
      <w:pPr>
        <w:numPr>
          <w:ilvl w:val="0"/>
          <w:numId w:val="1003"/>
        </w:numPr>
        <w:pStyle w:val="Compact"/>
      </w:pPr>
      <w:r>
        <w:t xml:space="preserve">Cordesman, A. H. (2010). *Afghanistan: The Soviet War and the Afghan Resistance*. Greenwood Press.</w:t>
      </w:r>
    </w:p>
    <w:p>
      <w:pPr>
        <w:numPr>
          <w:ilvl w:val="0"/>
          <w:numId w:val="1003"/>
        </w:numPr>
        <w:pStyle w:val="Compact"/>
      </w:pPr>
      <w:r>
        <w:t xml:space="preserve">Department of Defense. (2019). *Operational Report: Afghanistan Security Forces Training*. U.S. Government Publishing Office.</w:t>
      </w:r>
    </w:p>
    <w:p>
      <w:pPr>
        <w:pStyle w:val="FirstParagraph"/>
      </w:pPr>
      <w:r>
        <w:rPr>
          <w:bCs/>
          <w:b/>
        </w:rPr>
        <w:t xml:space="preserve">Note:</w:t>
      </w:r>
      <w:r>
        <w:t xml:space="preserve"> </w:t>
      </w:r>
      <w:r>
        <w:t xml:space="preserve">This Master Thesis on a Military Officer in Afghanistan Kabul is designed to meet academic standards and provide actionable insights for military strategy, leadership development, and conflict resolution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 in Afghanistan Kabul</dc:title>
  <dc:creator/>
  <dc:language>en</dc:language>
  <cp:keywords/>
  <dcterms:created xsi:type="dcterms:W3CDTF">2026-07-21T13:07:56Z</dcterms:created>
  <dcterms:modified xsi:type="dcterms:W3CDTF">2026-07-21T13:07:56Z</dcterms:modified>
</cp:coreProperties>
</file>

<file path=docProps/custom.xml><?xml version="1.0" encoding="utf-8"?>
<Properties xmlns="http://schemas.openxmlformats.org/officeDocument/2006/custom-properties" xmlns:vt="http://schemas.openxmlformats.org/officeDocument/2006/docPropsVTypes"/>
</file>