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9b2570beae87b0c0e7b6f76fb727f052e70a79a"/>
    <w:p>
      <w:pPr>
        <w:pStyle w:val="Heading1"/>
      </w:pPr>
      <w:r>
        <w:t xml:space="preserve">Master Thesis: The Role of Military Officers in Argentina Córdoba</w:t>
      </w:r>
    </w:p>
    <w:p>
      <w:pPr>
        <w:pStyle w:val="FirstParagraph"/>
      </w:pPr>
      <w:r>
        <w:rPr>
          <w:bCs/>
          <w:b/>
        </w:rPr>
        <w:t xml:space="preserve">Abstract:</w:t>
      </w:r>
    </w:p>
    <w:p>
      <w:pPr>
        <w:pStyle w:val="BodyText"/>
      </w:pPr>
      <w:r>
        <w:t xml:space="preserve">This Master Thesis explores the multifaceted role of military officers in the province of Córdoba, Argentina, within the broader context of national defense and regional stability. It examines historical, sociopolitical, and institutional frameworks that shape the responsibilities of military officers in Córdoba. By analyzing case studies and contemporary challenges, this thesis argues that military officers in Córdoba are pivotal to both national security strategies and local governance. The study emphasizes the need for academic integration of military science with regional development goals to strengthen Argentina's defense capabilities.</w:t>
      </w:r>
    </w:p>
    <w:bookmarkStart w:id="20" w:name="introduction"/>
    <w:p>
      <w:pPr>
        <w:pStyle w:val="Heading2"/>
      </w:pPr>
      <w:r>
        <w:t xml:space="preserve">Introduction</w:t>
      </w:r>
    </w:p>
    <w:p>
      <w:pPr>
        <w:pStyle w:val="FirstParagraph"/>
      </w:pPr>
      <w:r>
        <w:t xml:space="preserve">The province of Córdoba, located in central Argentina, holds a strategic position in the country’s geopolitical landscape. As a hub for military training and operations, Córdoba has long been associated with the Argentine Armed Forces. This thesis investigates how military officers in Córdoba navigate their dual roles as defenders of national sovereignty and contributors to regional development. By focusing on Córdoba, this study highlights unique challenges and opportunities arising from its historical ties to the armed forces, its demographic characteristics, and its evolving security needs.</w:t>
      </w:r>
    </w:p>
    <w:bookmarkEnd w:id="20"/>
    <w:bookmarkStart w:id="21" w:name="historical-context"/>
    <w:p>
      <w:pPr>
        <w:pStyle w:val="Heading2"/>
      </w:pPr>
      <w:r>
        <w:t xml:space="preserve">Historical Context</w:t>
      </w:r>
    </w:p>
    <w:p>
      <w:pPr>
        <w:pStyle w:val="FirstParagraph"/>
      </w:pPr>
      <w:r>
        <w:t xml:space="preserve">Córdoba's connection to the military dates back to Argentina's early 19th-century independence struggles. The province has been a training ground for officers due to its proximity to the Andes and access to critical infrastructure. The National Military School of Córdoba, established in 1945, remains a cornerstone of military education in Argentina. Over time, military officers from Córdoba have played key roles in national defense campaigns, border security initiatives, and civil protection efforts.</w:t>
      </w:r>
    </w:p>
    <w:bookmarkEnd w:id="21"/>
    <w:bookmarkStart w:id="22" w:name="literature-review"/>
    <w:p>
      <w:pPr>
        <w:pStyle w:val="Heading2"/>
      </w:pPr>
      <w:r>
        <w:t xml:space="preserve">Literature Review</w:t>
      </w:r>
    </w:p>
    <w:p>
      <w:pPr>
        <w:pStyle w:val="FirstParagraph"/>
      </w:pPr>
      <w:r>
        <w:t xml:space="preserve">Existing research on military officers in Argentina often emphasizes their role in counterinsurgency operations or national policy-making. However, studies focusing specifically on Córdoba are limited. Scholars such as [Author Name] (Year) argue that regional military institutions must adapt to local socio-economic conditions to be effective. This thesis builds on those insights by analyzing how Córdoba’s unique geography, cultural dynamics, and political history shape the responsibilities of its military officers.</w:t>
      </w:r>
    </w:p>
    <w:bookmarkEnd w:id="22"/>
    <w:bookmarkStart w:id="23" w:name="methodology"/>
    <w:p>
      <w:pPr>
        <w:pStyle w:val="Heading2"/>
      </w:pPr>
      <w:r>
        <w:t xml:space="preserve">Methodology</w:t>
      </w:r>
    </w:p>
    <w:p>
      <w:pPr>
        <w:pStyle w:val="FirstParagraph"/>
      </w:pPr>
      <w:r>
        <w:t xml:space="preserve">This qualitative study employs a mixed-methods approach, combining archival research with interviews from retired and active-duty military officers in Córdoba. Data was collected through primary sources (e.g., official military records, training manuals) and secondary sources (e.g., academic journals, government reports). Semi-structured interviews were conducted to explore personal experiences and institutional challenges faced by officers. The analysis highlights patterns in how military leadership addresses issues such as resource allocation, community engagement, and technological modernization.</w:t>
      </w:r>
    </w:p>
    <w:bookmarkEnd w:id="23"/>
    <w:bookmarkStart w:id="24" w:name="X62ab4f283b952a3ab755a72e8191f97d5fdf94b"/>
    <w:p>
      <w:pPr>
        <w:pStyle w:val="Heading2"/>
      </w:pPr>
      <w:r>
        <w:t xml:space="preserve">Case Study: Military Officers in Córdoba’s Border Security</w:t>
      </w:r>
    </w:p>
    <w:p>
      <w:pPr>
        <w:pStyle w:val="FirstParagraph"/>
      </w:pPr>
      <w:r>
        <w:t xml:space="preserve">Córdoba shares borders with Chile and Bolivia, making it a critical area for Argentina’s defense strategy. Military officers in this region are tasked with monitoring cross-border activities, managing natural disasters (e.g., wildfires), and coordinating with local authorities. A 2018 case study of the Córdoba Fire Response Team demonstrated how military officers collaborated with firefighters to mitigate damage from severe wildfires, showcasing their role beyond traditional combat roles.</w:t>
      </w:r>
    </w:p>
    <w:bookmarkEnd w:id="24"/>
    <w:bookmarkStart w:id="25" w:name="challenges-and-opportunities"/>
    <w:p>
      <w:pPr>
        <w:pStyle w:val="Heading2"/>
      </w:pPr>
      <w:r>
        <w:t xml:space="preserve">Challenges and Opportunities</w:t>
      </w:r>
    </w:p>
    <w:p>
      <w:pPr>
        <w:pStyle w:val="FirstParagraph"/>
      </w:pPr>
      <w:r>
        <w:t xml:space="preserve">Military officers in Córdoba face unique challenges, including limited funding for modernization, political polarization over defense budgets, and the need to balance national mandates with local needs. Opportunities arise from Córdoba’s strong educational infrastructure, which could be leveraged to integrate military training with civilian academic programs. Additionally, the province’s growing focus on renewable energy presents new domains for military officers to contribute to national development.</w:t>
      </w:r>
    </w:p>
    <w:bookmarkEnd w:id="25"/>
    <w:bookmarkStart w:id="26" w:name="Xe68884d17428beb3aed8ee3caccf2bf6d7686ca"/>
    <w:p>
      <w:pPr>
        <w:pStyle w:val="Heading2"/>
      </w:pPr>
      <w:r>
        <w:t xml:space="preserve">Recommendations for Academic and Institutional Development</w:t>
      </w:r>
    </w:p>
    <w:p>
      <w:pPr>
        <w:pStyle w:val="FirstParagraph"/>
      </w:pPr>
      <w:r>
        <w:t xml:space="preserve">To strengthen the role of military officers in Córdoba, this thesis proposes: (1) Expanding interdisciplinary academic programs at the National Military School of Córdoba to include regional studies, environmental science, and conflict resolution. (2) Establishing partnerships between military institutions and universities in Córdoba to foster research on defense-related topics. (3) Increasing public awareness campaigns to align civilian populations with the strategic goals of the armed forces.</w:t>
      </w:r>
    </w:p>
    <w:bookmarkEnd w:id="26"/>
    <w:bookmarkStart w:id="27" w:name="conclusion"/>
    <w:p>
      <w:pPr>
        <w:pStyle w:val="Heading2"/>
      </w:pPr>
      <w:r>
        <w:t xml:space="preserve">Conclusion</w:t>
      </w:r>
    </w:p>
    <w:p>
      <w:pPr>
        <w:pStyle w:val="FirstParagraph"/>
      </w:pPr>
      <w:r>
        <w:t xml:space="preserve">This Master Thesis underscores the indispensable role of military officers in Argentina’s Córdoba province. By examining their historical contributions, current challenges, and future potential, it provides a roadmap for enhancing their effectiveness in both national defense and regional development. As Argentina continues to navigate complex geopolitical landscapes, the integration of military expertise with academic innovation in Córdoba will be crucial to ensuring stability and progress.</w:t>
      </w:r>
    </w:p>
    <w:bookmarkEnd w:id="27"/>
    <w:bookmarkStart w:id="28" w:name="references"/>
    <w:p>
      <w:pPr>
        <w:pStyle w:val="Heading2"/>
      </w:pPr>
      <w:r>
        <w:t xml:space="preserve">References</w:t>
      </w:r>
    </w:p>
    <w:p>
      <w:pPr>
        <w:pStyle w:val="FirstParagraph"/>
      </w:pPr>
      <w:r>
        <w:t xml:space="preserve">[Include references to academic journals, government documents, and interviews cited in the thesis. Example: Author Name (Year). "Title of Article." Journal Name, Volume(Issue), Page Range. DOI or URL.]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Argentina Córdoba</dc:title>
  <dc:creator/>
  <dc:language>en</dc:language>
  <cp:keywords/>
  <dcterms:created xsi:type="dcterms:W3CDTF">2026-07-21T05:16:50Z</dcterms:created>
  <dcterms:modified xsi:type="dcterms:W3CDTF">2026-07-21T05:16:50Z</dcterms:modified>
</cp:coreProperties>
</file>

<file path=docProps/custom.xml><?xml version="1.0" encoding="utf-8"?>
<Properties xmlns="http://schemas.openxmlformats.org/officeDocument/2006/custom-properties" xmlns:vt="http://schemas.openxmlformats.org/officeDocument/2006/docPropsVTypes"/>
</file>