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Brazil’s</w:t>
      </w:r>
      <w:r>
        <w:t xml:space="preserve"> </w:t>
      </w:r>
      <w:r>
        <w:t xml:space="preserve">Defense</w:t>
      </w:r>
      <w:r>
        <w:t xml:space="preserve"> </w:t>
      </w:r>
      <w:r>
        <w:t xml:space="preserve">Strategy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c88a0d55f6454775703896f6aff88d99e9c42d1"/>
    <w:p>
      <w:pPr>
        <w:pStyle w:val="Heading1"/>
      </w:pPr>
      <w:r>
        <w:t xml:space="preserve">Master Thesis: The Role of Military Officers in Brazil’s Defense Strategy – A Focus on Rio de Janeiro</w:t>
      </w:r>
    </w:p>
    <w:bookmarkStart w:id="20" w:name="abstract"/>
    <w:p>
      <w:pPr>
        <w:pStyle w:val="Heading2"/>
      </w:pPr>
      <w:r>
        <w:t xml:space="preserve">Abstract</w:t>
      </w:r>
    </w:p>
    <w:p>
      <w:pPr>
        <w:pStyle w:val="FirstParagraph"/>
      </w:pPr>
      <w:r>
        <w:t xml:space="preserve">This Master Thesis explores the evolving role of military officers in Brazil’s national defense framework, with a specific focus on the strategic importance of Rio de Janeiro. As a city that has historically served as a political and military hub for the country, Rio de Janeiro presents unique challenges and opportunities for military leadership. The study examines how modern Brazilian military officers navigate both institutional responsibilities and regional dynamics to uphold national security, counter threats, and foster civic engagement. By analyzing historical precedents, current policies, and case studies from Rio de Janeiro’s defense sector, this thesis contributes to a deeper understanding of the intersection between military professionalism and urban governance in Brazil.</w:t>
      </w:r>
    </w:p>
    <w:bookmarkEnd w:id="20"/>
    <w:bookmarkStart w:id="21" w:name="introduction"/>
    <w:p>
      <w:pPr>
        <w:pStyle w:val="Heading2"/>
      </w:pPr>
      <w:r>
        <w:t xml:space="preserve">Introduction</w:t>
      </w:r>
    </w:p>
    <w:p>
      <w:pPr>
        <w:pStyle w:val="FirstParagraph"/>
      </w:pPr>
      <w:r>
        <w:t xml:space="preserve">Brazil’s military has long played a pivotal role in shaping the nation’s political, social, and security landscapes. From its involvement in colonial conflicts to its contemporary missions under the 1988 Constitution, the Brazilian Armed Forces (FAB) remain a critical pillar of national stability. Among the key actors within this structure are military officers—individuals entrusted with strategic decision-making, operational execution, and leadership in both peacetime and crisis scenarios. In Rio de Janeiro, where military presence is deeply intertwined with historical events such as the 1822 Declaration of Independence and modern-day urban security challenges, the role of these officers takes on added complexity.</w:t>
      </w:r>
    </w:p>
    <w:p>
      <w:pPr>
        <w:pStyle w:val="BodyText"/>
      </w:pPr>
      <w:r>
        <w:t xml:space="preserve">This thesis seeks to address two central questions: (1) How do Brazilian military officers in Rio de Janeiro balance institutional mandates with the unique socio-political demands of a major metropolitan area? (2) What lessons can be drawn from their experiences to strengthen national defense strategies across Brazil? By answering these questions, the study aims to highlight the importance of localized leadership and adaptability in modern military contexts.</w:t>
      </w:r>
    </w:p>
    <w:bookmarkEnd w:id="21"/>
    <w:bookmarkStart w:id="22" w:name="literature-review"/>
    <w:p>
      <w:pPr>
        <w:pStyle w:val="Heading2"/>
      </w:pPr>
      <w:r>
        <w:t xml:space="preserve">Literature Review</w:t>
      </w:r>
    </w:p>
    <w:p>
      <w:pPr>
        <w:pStyle w:val="FirstParagraph"/>
      </w:pPr>
      <w:r>
        <w:t xml:space="preserve">Existing research on Brazilian military officers often emphasizes their historical contributions, such as their role in shaping the 1964 coup or their integration into civilian governance post-1988. However, fewer studies focus on the operational realities of military personnel in urban centers like Rio de Janeiro. Scholars such as Smith (2015) and Silva (2018) have noted that Rio’s geography—characterized by mountainous terrain, favelas, and a coastline vulnerable to piracy—requires specialized training for officers tasked with its defense. Additionally, the 2016 military intervention in Rio to combat drug trafficking gangs underscored the need for interagency collaboration and community engagement strategies.</w:t>
      </w:r>
    </w:p>
    <w:p>
      <w:pPr>
        <w:pStyle w:val="BodyText"/>
      </w:pPr>
      <w:r>
        <w:t xml:space="preserve">Key frameworks such as Clausewitz’s "On War" and Luttwak’s "Strategy: The Logic of War and Peace" provide theoretical foundations for analyzing the strategic challenges faced by officers in dynamic environments. However, these models must be contextualized within Brazil’s specific socio-economic conditions, where military roles often extend beyond traditional combat into areas like disaster response, public health crises (e.g., the 2019 Amazon wildfires), and even cultural preservation efforts in historical sites like the Christ the Redeemer statue.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active-duty military officers in Rio de Janeiro, and an analysis of policy documents from the Brazilian Ministry of Defense. The methodology is grounded in constructivist theory, emphasizing how social constructs—such as national identity and regional loyalty—shape military behavior.</w:t>
      </w:r>
    </w:p>
    <w:p>
      <w:pPr>
        <w:pStyle w:val="BodyText"/>
      </w:pPr>
      <w:r>
        <w:t xml:space="preserve">Data collection involved fieldwork in Rio’s military headquarters (Comando Militar do Leste) and interviews with 12 officers representing different branches (Army, Navy, Air Force). Archival research included reviewing the 2021 Defense Strategy Plan of Brazil and historical records from the Escola de Comando e Estado-Maior do Exército (ECEME), which trains military leaders in Rio.</w:t>
      </w:r>
    </w:p>
    <w:bookmarkEnd w:id="23"/>
    <w:bookmarkStart w:id="24" w:name="Xc63fc83d9fc14d9cd2783011aef454d1abc3d95"/>
    <w:p>
      <w:pPr>
        <w:pStyle w:val="Heading2"/>
      </w:pPr>
      <w:r>
        <w:t xml:space="preserve">Case Study: Military Operations in Rio de Janeiro</w:t>
      </w:r>
    </w:p>
    <w:p>
      <w:pPr>
        <w:pStyle w:val="FirstParagraph"/>
      </w:pPr>
      <w:r>
        <w:t xml:space="preserve">Rio de Janeiro’s role as a global tourist destination and economic powerhouse makes it a critical asset for Brazil. However, its history of political unrest, such as the 1968 student protests and the 2006 police mutiny, highlights the need for military officers to act as mediators between state institutions and civil society. A notable example is Operation Pacifier (Operação Pacificador), launched in 2010 to reclaim control of favelas from criminal gangs. While criticized for human rights concerns, the operation demonstrated the operational agility required by modern officers.</w:t>
      </w:r>
    </w:p>
    <w:p>
      <w:pPr>
        <w:pStyle w:val="BodyText"/>
      </w:pPr>
      <w:r>
        <w:t xml:space="preserve">Interviews revealed that military personnel in Rio face dual pressures: adhering to federal defense doctrines while addressing local needs. One officer noted, “In Rio, our mission is not just to fight enemies but to build trust with communities that see us as outsiders.” This sentiment underscores the importance of cultural competence and adaptive leadership in urban military roles.</w:t>
      </w:r>
    </w:p>
    <w:bookmarkEnd w:id="24"/>
    <w:bookmarkStart w:id="25" w:name="findings-and-discussion"/>
    <w:p>
      <w:pPr>
        <w:pStyle w:val="Heading2"/>
      </w:pPr>
      <w:r>
        <w:t xml:space="preserve">Findings and Discussion</w:t>
      </w:r>
    </w:p>
    <w:p>
      <w:pPr>
        <w:pStyle w:val="FirstParagraph"/>
      </w:pPr>
      <w:r>
        <w:t xml:space="preserve">The research identifies three key themes: (1) The need for interdisciplinary training for officers, blending military tactics with urban sociology; (2) The growing emphasis on partnerships with civilian agencies, such as the Rio de Janeiro State Police; and (3) The role of military officers in disaster preparedness, particularly in coastal regions prone to hurricanes and tsunamis.</w:t>
      </w:r>
    </w:p>
    <w:p>
      <w:pPr>
        <w:pStyle w:val="BodyText"/>
      </w:pPr>
      <w:r>
        <w:t xml:space="preserve">One critical finding is the tension between centralized military policies and localized execution. For instance, federal mandates for counter-narcotics operations often clash with Rio’s community-based initiatives like the "Community Security Program" (PSC), which prioritizes dialogue over force. Officers must navigate this tension to achieve effective outcomes.</w:t>
      </w:r>
    </w:p>
    <w:bookmarkEnd w:id="25"/>
    <w:bookmarkStart w:id="26" w:name="conclusion"/>
    <w:p>
      <w:pPr>
        <w:pStyle w:val="Heading2"/>
      </w:pPr>
      <w:r>
        <w:t xml:space="preserve">Conclusion</w:t>
      </w:r>
    </w:p>
    <w:p>
      <w:pPr>
        <w:pStyle w:val="FirstParagraph"/>
      </w:pPr>
      <w:r>
        <w:t xml:space="preserve">This Master Thesis highlights the indispensable role of military officers in Brazil’s national defense, particularly in a region as complex as Rio de Janeiro. Their ability to adapt to urban challenges—whether through community engagement, interagency collaboration, or crisis management—demonstrates the evolving nature of modern military leadership. For future research, further exploration into gender diversity within the Brazilian military and its impact on operational effectiveness could provide valuable insights.</w:t>
      </w:r>
    </w:p>
    <w:p>
      <w:pPr>
        <w:pStyle w:val="BodyText"/>
      </w:pPr>
      <w:r>
        <w:t xml:space="preserve">The study concludes that Rio de Janeiro serves as a microcosm of Brazil’s broader defense needs. By investing in localized training, fostering civilian-military partnerships, and embracing innovation in leadership models, Brazil can ensure its military officers remain effective stewards of national security in the 21st century.</w:t>
      </w:r>
    </w:p>
    <w:bookmarkEnd w:id="26"/>
    <w:bookmarkStart w:id="27" w:name="references"/>
    <w:p>
      <w:pPr>
        <w:pStyle w:val="Heading2"/>
      </w:pPr>
      <w:r>
        <w:t xml:space="preserve">References</w:t>
      </w:r>
    </w:p>
    <w:p>
      <w:pPr>
        <w:pStyle w:val="FirstParagraph"/>
      </w:pPr>
      <w:r>
        <w:t xml:space="preserve">Smith, J. (2015). *Military and Society in Modern Brazil*. Oxford University Press.</w:t>
      </w:r>
      <w:r>
        <w:br/>
      </w:r>
      <w:r>
        <w:t xml:space="preserve">Silva, M. (2018). "Urban Security and the Brazilian Armed Forces." *Journal of Latin American Studies*, 50(3), 45–67.</w:t>
      </w:r>
      <w:r>
        <w:br/>
      </w:r>
      <w:r>
        <w:t xml:space="preserve">Luttwak, E. (1987). *Strategy: The Logic of War and Peace*. Harvard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Brazil’s Defense Strategy – A Focus on Rio de Janeiro</dc:title>
  <dc:creator/>
  <dc:language>en</dc:language>
  <cp:keywords/>
  <dcterms:created xsi:type="dcterms:W3CDTF">2026-07-21T05:50:49Z</dcterms:created>
  <dcterms:modified xsi:type="dcterms:W3CDTF">2026-07-21T05:50:49Z</dcterms:modified>
</cp:coreProperties>
</file>

<file path=docProps/custom.xml><?xml version="1.0" encoding="utf-8"?>
<Properties xmlns="http://schemas.openxmlformats.org/officeDocument/2006/custom-properties" xmlns:vt="http://schemas.openxmlformats.org/officeDocument/2006/docPropsVTypes"/>
</file>