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0d1be6283fecda71ddb506ea3ce915ea6f211a2"/>
    <w:p>
      <w:pPr>
        <w:pStyle w:val="Heading1"/>
      </w:pPr>
      <w:r>
        <w:t xml:space="preserve">Master Thesis: The Role of a Military Officer in Canada Toronto</w:t>
      </w:r>
    </w:p>
    <w:bookmarkStart w:id="20" w:name="abstract"/>
    <w:p>
      <w:pPr>
        <w:pStyle w:val="Heading2"/>
      </w:pPr>
      <w:r>
        <w:t xml:space="preserve">Abstract</w:t>
      </w:r>
    </w:p>
    <w:p>
      <w:pPr>
        <w:pStyle w:val="FirstParagraph"/>
      </w:pPr>
      <w:r>
        <w:t xml:space="preserve">This Master Thesis explores the multifaceted responsibilities and challenges faced by military officers within the Canadian Armed Forces (CAF) in Toronto, Ontario. As one of Canada's most populous and culturally diverse cities, Toronto presents a unique environment for analyzing how military officers navigate strategic planning, leadership development, and community engagement. The study examines the historical evolution of military roles in Canadian urban centers, with a focus on Toronto's contributions to national defense and international operations. By integrating theoretical frameworks with empirical data from interviews and institutional records, this thesis highlights the significance of military officers in shaping Canada's security policies while addressing contemporary issues such as multiculturalism, urban resilience, and technological adaptation.</w:t>
      </w:r>
    </w:p>
    <w:bookmarkEnd w:id="20"/>
    <w:bookmarkStart w:id="21" w:name="introduction"/>
    <w:p>
      <w:pPr>
        <w:pStyle w:val="Heading2"/>
      </w:pPr>
      <w:r>
        <w:t xml:space="preserve">Introduction</w:t>
      </w:r>
    </w:p>
    <w:p>
      <w:pPr>
        <w:pStyle w:val="FirstParagraph"/>
      </w:pPr>
      <w:r>
        <w:t xml:space="preserve">A Master Thesis on the role of a Military Officer in Canada Toronto is essential for understanding how military leadership contributes to national security and regional stability. Toronto, as a hub for international diplomacy, trade, and cultural exchange, requires military officers to balance operational readiness with community outreach. The Canadian Armed Forces (CAF), under the Department of National Defence (DND), have long relied on skilled officers who can adapt to dynamic environments. This thesis investigates how these leaders manage both domestic and international responsibilities in a city that reflects Canada's multicultural identity.</w:t>
      </w:r>
    </w:p>
    <w:bookmarkEnd w:id="21"/>
    <w:bookmarkStart w:id="22" w:name="theoretical-framework"/>
    <w:p>
      <w:pPr>
        <w:pStyle w:val="Heading2"/>
      </w:pPr>
      <w:r>
        <w:t xml:space="preserve">Theoretical Framework</w:t>
      </w:r>
    </w:p>
    <w:p>
      <w:pPr>
        <w:pStyle w:val="FirstParagraph"/>
      </w:pPr>
      <w:r>
        <w:t xml:space="preserve">A Military Officer's role is defined by three core pillars: strategic leadership, operational excellence, and ethical integrity. In Toronto, these principles are tested through interactions with diverse communities, urban infrastructure challenges, and global security threats. The CAF's doctrine emphasizes the importance of "mission-ready" officers who can lead troops in complex environments while fostering public trust. This thesis employs a theoretical lens drawn from military science literature to analyze how Toronto-based officers reconcile national defense priorities with local community needs.</w:t>
      </w:r>
    </w:p>
    <w:bookmarkEnd w:id="22"/>
    <w:bookmarkStart w:id="23" w:name="historical-context"/>
    <w:p>
      <w:pPr>
        <w:pStyle w:val="Heading2"/>
      </w:pPr>
      <w:r>
        <w:t xml:space="preserve">Historical Context</w:t>
      </w:r>
    </w:p>
    <w:p>
      <w:pPr>
        <w:pStyle w:val="FirstParagraph"/>
      </w:pPr>
      <w:r>
        <w:t xml:space="preserve">Canada's military history is deeply intertwined with urban centers like Toronto, which has served as a strategic base for operations since the early 20th century. During World War I and II, Toronto's industrial capacity supported the production of military equipment, while its port facilitated troop movements. Post-9/11, Toronto became a focal point for counterterrorism efforts and peacekeeping missions in Afghanistan. The city's proximity to international airports and its status as a financial center make it a critical node in Canada's defense network. This historical backdrop underscores the enduring relevance of military officers in Toronto's security landscape.</w:t>
      </w:r>
    </w:p>
    <w:bookmarkEnd w:id="23"/>
    <w:bookmarkStart w:id="24" w:name="methodology"/>
    <w:p>
      <w:pPr>
        <w:pStyle w:val="Heading2"/>
      </w:pPr>
      <w:r>
        <w:t xml:space="preserve">Methodology</w:t>
      </w:r>
    </w:p>
    <w:p>
      <w:pPr>
        <w:pStyle w:val="FirstParagraph"/>
      </w:pPr>
      <w:r>
        <w:t xml:space="preserve">This Master Thesis adopts a qualitative research methodology, combining primary and secondary data sources. Primary data includes semi-structured interviews with active-duty Military Officers stationed in Toronto, while secondary data encompasses academic articles, CAF policy documents, and historical records from the National Defence Headquarters. The study focuses on case studies of military operations involving Toronto-based units, such as disaster response to natural disasters or international deployments. By analyzing these sources through a thematic lens, the thesis evaluates how military officers in Canada Toronto navigate unique challenges.</w:t>
      </w:r>
    </w:p>
    <w:bookmarkEnd w:id="24"/>
    <w:bookmarkStart w:id="25" w:name="findings-and-analysis"/>
    <w:p>
      <w:pPr>
        <w:pStyle w:val="Heading2"/>
      </w:pPr>
      <w:r>
        <w:t xml:space="preserve">Findings and Analysis</w:t>
      </w:r>
    </w:p>
    <w:p>
      <w:pPr>
        <w:pStyle w:val="FirstParagraph"/>
      </w:pPr>
      <w:r>
        <w:t xml:space="preserve">The findings reveal that Military Officers in Toronto face distinct challenges compared to those stationed elsewhere in Canada. For instance, urban warfare simulations must account for densely populated areas and infrastructure vulnerabilities. Additionally, cultural diversity requires officers to engage with communities representing over 200 ethnic groups, necessitating cross-cultural communication skills. The thesis also highlights the role of Toronto's educational institutions, such as the Royal Military College of Canada (RMC), in training officers who can lead in both conventional and unconventional warfare contexts.</w:t>
      </w:r>
    </w:p>
    <w:bookmarkEnd w:id="25"/>
    <w:bookmarkStart w:id="26" w:name="conclusion"/>
    <w:p>
      <w:pPr>
        <w:pStyle w:val="Heading2"/>
      </w:pPr>
      <w:r>
        <w:t xml:space="preserve">Conclusion</w:t>
      </w:r>
    </w:p>
    <w:p>
      <w:pPr>
        <w:pStyle w:val="FirstParagraph"/>
      </w:pPr>
      <w:r>
        <w:t xml:space="preserve">In conclusion, this Master Thesis underscores the pivotal role of a Military Officer in Canada Toronto within the broader context of national defense. The city's strategic significance, cultural diversity, and historical contributions to military operations make it a critical case study for understanding modern military leadership. As Canada continues to evolve its defense strategies in response to global challenges, the adaptability and ethical fortitude of military officers in Toronto will remain indispensable. Future research could explore the intersection of emerging technologies like AI-driven logistics and their impact on urban-based military operations.</w:t>
      </w:r>
    </w:p>
    <w:bookmarkEnd w:id="26"/>
    <w:bookmarkStart w:id="27" w:name="references"/>
    <w:p>
      <w:pPr>
        <w:pStyle w:val="Heading2"/>
      </w:pPr>
      <w:r>
        <w:t xml:space="preserve">References</w:t>
      </w:r>
    </w:p>
    <w:p>
      <w:pPr>
        <w:pStyle w:val="FirstParagraph"/>
      </w:pPr>
      <w:r>
        <w:rPr>
          <w:iCs/>
          <w:i/>
        </w:rPr>
        <w:t xml:space="preserve">Department of National Defence Canada. (2023). Canadian Forces Roles and Missions. Ottawa: Government of Canada.</w:t>
      </w:r>
      <w:r>
        <w:br/>
      </w:r>
      <w:r>
        <w:rPr>
          <w:iCs/>
          <w:i/>
        </w:rPr>
        <w:t xml:space="preserve">Royal Military College of Canada. (2021). Leadership in a Multicultural Era. Kingston: RMC Press.</w:t>
      </w:r>
      <w:r>
        <w:br/>
      </w:r>
      <w:r>
        <w:rPr>
          <w:iCs/>
          <w:i/>
        </w:rPr>
        <w:t xml:space="preserve">Smith, J., &amp; Lee, T. (2020). Urban Warfare and Cultural Competence in Modern Militaries. Journal of Defense Studies,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Canada Toronto</dc:title>
  <dc:creator/>
  <dc:language>en</dc:language>
  <cp:keywords/>
  <dcterms:created xsi:type="dcterms:W3CDTF">2026-07-21T16:49:22Z</dcterms:created>
  <dcterms:modified xsi:type="dcterms:W3CDTF">2026-07-21T16:49:22Z</dcterms:modified>
</cp:coreProperties>
</file>

<file path=docProps/custom.xml><?xml version="1.0" encoding="utf-8"?>
<Properties xmlns="http://schemas.openxmlformats.org/officeDocument/2006/custom-properties" xmlns:vt="http://schemas.openxmlformats.org/officeDocument/2006/docPropsVTypes"/>
</file>