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9caf061c7cc15c205fcddf2750877e9fe6b901d"/>
    <w:p>
      <w:pPr>
        <w:pStyle w:val="Heading1"/>
      </w:pPr>
      <w:r>
        <w:t xml:space="preserve">Master Thesis: The Role of a Military Officer in France Marseille</w:t>
      </w:r>
    </w:p>
    <w:bookmarkStart w:id="20" w:name="abstract"/>
    <w:p>
      <w:pPr>
        <w:pStyle w:val="Heading2"/>
      </w:pPr>
      <w:r>
        <w:t xml:space="preserve">Abstract</w:t>
      </w:r>
    </w:p>
    <w:p>
      <w:pPr>
        <w:pStyle w:val="FirstParagraph"/>
      </w:pPr>
      <w:r>
        <w:t xml:space="preserve">This Master Thesis explores the multifaceted role of a Military Officer within the context of strategic defense and civil-military cooperation in Marseille, France. As one of Europe’s largest seaports and a historically significant city, Marseille presents unique challenges and opportunities for military leadership. The thesis examines how military officers navigate contemporary security threats, cultural dynamics, and regional responsibilities while aligning with national defense strategies under the French Ministry of the Armed Forces.</w:t>
      </w:r>
    </w:p>
    <w:bookmarkEnd w:id="20"/>
    <w:bookmarkStart w:id="21" w:name="introduction"/>
    <w:p>
      <w:pPr>
        <w:pStyle w:val="Heading2"/>
      </w:pPr>
      <w:r>
        <w:t xml:space="preserve">Introduction</w:t>
      </w:r>
    </w:p>
    <w:p>
      <w:pPr>
        <w:pStyle w:val="FirstParagraph"/>
      </w:pPr>
      <w:r>
        <w:t xml:space="preserve">Marseille’s geographical location along the Mediterranean Sea positions it as a critical hub for France’s maritime and border security. As a military officer in Marseille, one must balance operational readiness with community engagement, ensuring that defense initiatives align with local needs. This thesis investigates how the dual role of a military officer—as both a strategic leader and an integrator of civil-military relations—shapes national security frameworks in this dynamic region.</w:t>
      </w:r>
    </w:p>
    <w:bookmarkEnd w:id="21"/>
    <w:bookmarkStart w:id="22" w:name="Xfd770569ba404029bf42200ff995173a106215a"/>
    <w:p>
      <w:pPr>
        <w:pStyle w:val="Heading2"/>
      </w:pPr>
      <w:r>
        <w:t xml:space="preserve">Background: The Military Officer in France</w:t>
      </w:r>
    </w:p>
    <w:p>
      <w:pPr>
        <w:pStyle w:val="FirstParagraph"/>
      </w:pPr>
      <w:r>
        <w:t xml:space="preserve">In France, the training and responsibilities of a military officer are governed by the École Spéciale Militaire de Saint-Cyr (ESM), which produces officers for all branches of the armed forces. These officers are tasked with upholding national security, participating in NATO operations, and managing domestic defense preparedness. Marseille’s strategic importance demands that its military officers specialize in areas such as amphibious operations, counter-terrorism, and crisis management.</w:t>
      </w:r>
    </w:p>
    <w:p>
      <w:pPr>
        <w:pStyle w:val="BodyText"/>
      </w:pPr>
      <w:r>
        <w:t xml:space="preserve">The French military structure emphasizes adaptability and multi-domain coordination. In Marseille, this includes collaboration with the Gendarmerie Nationale (responsible for law enforcement in rural areas) and the Marine Nationale (naval forces). The thesis highlights how these inter-agency dynamics influence operational decision-making.</w:t>
      </w:r>
    </w:p>
    <w:bookmarkEnd w:id="22"/>
    <w:bookmarkStart w:id="23" w:name="marseille-a-strategic-crossroads"/>
    <w:p>
      <w:pPr>
        <w:pStyle w:val="Heading2"/>
      </w:pPr>
      <w:r>
        <w:t xml:space="preserve">Marseille: A Strategic Crossroads</w:t>
      </w:r>
    </w:p>
    <w:p>
      <w:pPr>
        <w:pStyle w:val="FirstParagraph"/>
      </w:pPr>
      <w:r>
        <w:t xml:space="preserve">Marseille’s role as France’s gateway to the Mediterranean makes it a focal point for both national and international defense priorities. The city hosts key installations such as the Port of Marseille, which is vital for maritime trade and naval operations, and the French Air Force base in Toulon-Marseille. Military officers stationed here must address threats ranging from cyber-attacks on critical infrastructure to potential conflicts in North Africa.</w:t>
      </w:r>
    </w:p>
    <w:p>
      <w:pPr>
        <w:pStyle w:val="BodyText"/>
      </w:pPr>
      <w:r>
        <w:t xml:space="preserve">Historically, Marseille has been a site of military innovation. During World War II, it played a pivotal role in the Free French Movement under Charles de Gaulle. Today, its military legacy informs contemporary strategies for resilience against hybrid threats and asymmetric warfare.</w:t>
      </w:r>
    </w:p>
    <w:bookmarkEnd w:id="23"/>
    <w:bookmarkStart w:id="24" w:name="challenges-and-opportunities"/>
    <w:p>
      <w:pPr>
        <w:pStyle w:val="Heading2"/>
      </w:pPr>
      <w:r>
        <w:t xml:space="preserve">Challenges and Opportunities</w:t>
      </w:r>
    </w:p>
    <w:p>
      <w:pPr>
        <w:pStyle w:val="FirstParagraph"/>
      </w:pPr>
      <w:r>
        <w:t xml:space="preserve">The thesis analyzes how military officers in Marseille confront challenges such as urban security in densely populated areas, managing multicultural communities, and ensuring interoperability with European Union defense initiatives. For example, the 2015 terrorist attacks in France underscored the need for rapid response mechanisms that integrate local knowledge with national intelligence.</w:t>
      </w:r>
    </w:p>
    <w:p>
      <w:pPr>
        <w:pStyle w:val="BodyText"/>
      </w:pPr>
      <w:r>
        <w:t xml:space="preserve">Opportunities arise through partnerships with academic institutions like Aix-Marseille University, where military officers can engage in research on geopolitics and security studies. Additionally, Marseille’s Mediterranean location offers training grounds for multinational exercises involving NATO and EU partners.</w:t>
      </w:r>
    </w:p>
    <w:bookmarkEnd w:id="24"/>
    <w:bookmarkStart w:id="25" w:name="X1aedc7481c731dbc59c71e3728a76b75ac154b7"/>
    <w:p>
      <w:pPr>
        <w:pStyle w:val="Heading2"/>
      </w:pPr>
      <w:r>
        <w:t xml:space="preserve">Case Study: Military Officer Leadership in Crisis Response</w:t>
      </w:r>
    </w:p>
    <w:p>
      <w:pPr>
        <w:pStyle w:val="FirstParagraph"/>
      </w:pPr>
      <w:r>
        <w:t xml:space="preserve">This section examines a case study of a military officer’s leadership during the 2019 fire at the Notre-Dame-de-la-Garde basilica, where coordination between local authorities, emergency services, and the military was critical. The thesis evaluates how operational protocols were adapted to ensure public safety while minimizing disruption to civilian life.</w:t>
      </w:r>
    </w:p>
    <w:p>
      <w:pPr>
        <w:pStyle w:val="BodyText"/>
      </w:pPr>
      <w:r>
        <w:t xml:space="preserve">Another case study focuses on naval operations in the Mediterranean Sea, highlighting how Marseille-based officers contribute to France’s mission of protecting maritime borders against illegal immigration and drug trafficking.</w:t>
      </w:r>
    </w:p>
    <w:bookmarkEnd w:id="25"/>
    <w:bookmarkStart w:id="26" w:name="methodology"/>
    <w:p>
      <w:pPr>
        <w:pStyle w:val="Heading2"/>
      </w:pPr>
      <w:r>
        <w:t xml:space="preserve">Methodology</w:t>
      </w:r>
    </w:p>
    <w:p>
      <w:pPr>
        <w:pStyle w:val="FirstParagraph"/>
      </w:pPr>
      <w:r>
        <w:t xml:space="preserve">The research methodology combines qualitative analysis of military documents, interviews with active-duty officers in Marseille, and field observations of defense installations. Data was collected from the French Ministry of the Armed Forces, academic publications on military strategy, and reports from the European Defence Agency.</w:t>
      </w:r>
    </w:p>
    <w:bookmarkEnd w:id="26"/>
    <w:bookmarkStart w:id="27" w:name="findings"/>
    <w:p>
      <w:pPr>
        <w:pStyle w:val="Heading2"/>
      </w:pPr>
      <w:r>
        <w:t xml:space="preserve">Findings</w:t>
      </w:r>
    </w:p>
    <w:p>
      <w:pPr>
        <w:pStyle w:val="FirstParagraph"/>
      </w:pPr>
      <w:r>
        <w:t xml:space="preserve">The findings reveal that military officers in Marseille must prioritize dual roles: maintaining national security while fostering trust within a diverse population. Key themes include:</w:t>
      </w:r>
    </w:p>
    <w:p>
      <w:pPr>
        <w:numPr>
          <w:ilvl w:val="0"/>
          <w:numId w:val="1001"/>
        </w:numPr>
        <w:pStyle w:val="Compact"/>
      </w:pPr>
      <w:r>
        <w:rPr>
          <w:bCs/>
          <w:b/>
        </w:rPr>
        <w:t xml:space="preserve">Interoperability:</w:t>
      </w:r>
      <w:r>
        <w:t xml:space="preserve"> </w:t>
      </w:r>
      <w:r>
        <w:t xml:space="preserve">Seamless coordination between French and European defense agencies is essential for addressing transnational threats.</w:t>
      </w:r>
    </w:p>
    <w:p>
      <w:pPr>
        <w:numPr>
          <w:ilvl w:val="0"/>
          <w:numId w:val="1001"/>
        </w:numPr>
        <w:pStyle w:val="Compact"/>
      </w:pPr>
      <w:r>
        <w:rPr>
          <w:bCs/>
          <w:b/>
        </w:rPr>
        <w:t xml:space="preserve">Cultural Competence:</w:t>
      </w:r>
      <w:r>
        <w:t xml:space="preserve"> </w:t>
      </w:r>
      <w:r>
        <w:t xml:space="preserve">Officers must navigate Marseille’s multicultural environment to build effective partnerships with local communities.</w:t>
      </w:r>
    </w:p>
    <w:p>
      <w:pPr>
        <w:numPr>
          <w:ilvl w:val="0"/>
          <w:numId w:val="1001"/>
        </w:numPr>
        <w:pStyle w:val="Compact"/>
      </w:pPr>
      <w:r>
        <w:rPr>
          <w:bCs/>
          <w:b/>
        </w:rPr>
        <w:t xml:space="preserve">Innovation:</w:t>
      </w:r>
      <w:r>
        <w:t xml:space="preserve"> </w:t>
      </w:r>
      <w:r>
        <w:t xml:space="preserve">Leveraging technology in areas like drone surveillance and cyber defense has become a priority in modern military operations.</w:t>
      </w:r>
    </w:p>
    <w:bookmarkEnd w:id="27"/>
    <w:bookmarkStart w:id="28" w:name="recommendations"/>
    <w:p>
      <w:pPr>
        <w:pStyle w:val="Heading2"/>
      </w:pPr>
      <w:r>
        <w:t xml:space="preserve">Recommendations</w:t>
      </w:r>
    </w:p>
    <w:p>
      <w:pPr>
        <w:pStyle w:val="FirstParagraph"/>
      </w:pPr>
      <w:r>
        <w:t xml:space="preserve">The thesis concludes with recommendations for enhancing the effectiveness of military officers in Marseille. These include:</w:t>
      </w:r>
    </w:p>
    <w:p>
      <w:pPr>
        <w:numPr>
          <w:ilvl w:val="0"/>
          <w:numId w:val="1002"/>
        </w:numPr>
        <w:pStyle w:val="Compact"/>
      </w:pPr>
      <w:r>
        <w:t xml:space="preserve">Increasing training programs on cross-cultural communication and urban security.</w:t>
      </w:r>
    </w:p>
    <w:p>
      <w:pPr>
        <w:numPr>
          <w:ilvl w:val="0"/>
          <w:numId w:val="1002"/>
        </w:numPr>
        <w:pStyle w:val="Compact"/>
      </w:pPr>
      <w:r>
        <w:t xml:space="preserve">Expanding joint exercises with Mediterranean partners to improve regional stability.</w:t>
      </w:r>
    </w:p>
    <w:p>
      <w:pPr>
        <w:numPr>
          <w:ilvl w:val="0"/>
          <w:numId w:val="1002"/>
        </w:numPr>
        <w:pStyle w:val="Compact"/>
      </w:pPr>
      <w:r>
        <w:t xml:space="preserve">Investing in digital infrastructure to support real-time threat detection and response.</w:t>
      </w:r>
    </w:p>
    <w:bookmarkEnd w:id="28"/>
    <w:bookmarkStart w:id="29" w:name="conclusion"/>
    <w:p>
      <w:pPr>
        <w:pStyle w:val="Heading2"/>
      </w:pPr>
      <w:r>
        <w:t xml:space="preserve">Conclusion</w:t>
      </w:r>
    </w:p>
    <w:p>
      <w:pPr>
        <w:pStyle w:val="FirstParagraph"/>
      </w:pPr>
      <w:r>
        <w:t xml:space="preserve">The role of a military officer in Marseille is central to France’s defense strategy, requiring a unique blend of leadership, adaptability, and community engagement. As the city continues to evolve as a global hub, its military officers must remain at the forefront of innovation and collaboration to safeguard national interests while contributing to international peacekeeping efforts. This Master Thesis underscores the critical importance of Marseille in shaping both regional and global defense paradigms.</w:t>
      </w:r>
    </w:p>
    <w:p>
      <w:pPr>
        <w:pStyle w:val="BodyText"/>
      </w:pPr>
      <w:r>
        <w:rPr>
          <w:bCs/>
          <w:b/>
        </w:rPr>
        <w:t xml:space="preserve">Keywords:</w:t>
      </w:r>
      <w:r>
        <w:t xml:space="preserve"> </w:t>
      </w:r>
      <w:r>
        <w:t xml:space="preserve">Master Thesis, Military Officer, France Marseille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France Marseille</dc:title>
  <dc:creator/>
  <dc:language>en</dc:language>
  <cp:keywords/>
  <dcterms:created xsi:type="dcterms:W3CDTF">2026-07-21T04:59:22Z</dcterms:created>
  <dcterms:modified xsi:type="dcterms:W3CDTF">2026-07-21T04:59:22Z</dcterms:modified>
</cp:coreProperties>
</file>

<file path=docProps/custom.xml><?xml version="1.0" encoding="utf-8"?>
<Properties xmlns="http://schemas.openxmlformats.org/officeDocument/2006/custom-properties" xmlns:vt="http://schemas.openxmlformats.org/officeDocument/2006/docPropsVTypes"/>
</file>