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88581057c0f351169c8005be7cd8a49327fa5a0"/>
    <w:p>
      <w:pPr>
        <w:pStyle w:val="Heading1"/>
      </w:pPr>
      <w:r>
        <w:t xml:space="preserve">Master Thesis: The Role, Responsibilities, and Strategic Importance of a Military Officer in Israel Tel Aviv</w:t>
      </w:r>
    </w:p>
    <w:bookmarkStart w:id="20" w:name="abstract"/>
    <w:p>
      <w:pPr>
        <w:pStyle w:val="Heading2"/>
      </w:pPr>
      <w:r>
        <w:t xml:space="preserve">Abstract</w:t>
      </w:r>
    </w:p>
    <w:p>
      <w:pPr>
        <w:pStyle w:val="FirstParagraph"/>
      </w:pPr>
      <w:r>
        <w:t xml:space="preserve">This Master Thesis explores the multifaceted role of a military officer within the context of Israel Tel Aviv. As one of the country’s most strategically significant urban centers, Tel Aviv serves as a hub for both civilian and military operations. The thesis examines how military officers stationed in Tel Aviv navigate unique challenges, such as urban defense dynamics, interagency coordination, and counter-terrorism efforts. It also highlights the evolving responsibilities of modern military officers in maintaining national security while balancing the demands of a vibrant metropolitan environment. This document aims to provide a comprehensive analysis tailored to Israel Tel Aviv’s specific geopolitical landscape.</w:t>
      </w:r>
    </w:p>
    <w:bookmarkEnd w:id="20"/>
    <w:bookmarkStart w:id="21" w:name="introduction"/>
    <w:p>
      <w:pPr>
        <w:pStyle w:val="Heading2"/>
      </w:pPr>
      <w:r>
        <w:t xml:space="preserve">Introduction</w:t>
      </w:r>
    </w:p>
    <w:p>
      <w:pPr>
        <w:pStyle w:val="FirstParagraph"/>
      </w:pPr>
      <w:r>
        <w:t xml:space="preserve">The role of a military officer in Israel is deeply intertwined with the nation’s history, culture, and security imperatives. In particular, military officers based in Tel Aviv—a city that symbolizes both technological innovation and historical resilience—face distinct responsibilities. This thesis delves into how the strategic location of Tel Aviv influences the duties of its military personnel, their training requirements, and their contributions to Israel’s defense mechanisms.</w:t>
      </w:r>
    </w:p>
    <w:p>
      <w:pPr>
        <w:pStyle w:val="BodyText"/>
      </w:pPr>
      <w:r>
        <w:t xml:space="preserve">Israel Tel Aviv is not only a cultural and economic epicenter but also a critical node for intelligence operations, cyber warfare, and rapid response units. As such, military officers stationed here must be adept at operating in dynamic environments where civilian life intersects with national security priorities.</w:t>
      </w:r>
    </w:p>
    <w:bookmarkEnd w:id="21"/>
    <w:bookmarkStart w:id="22" w:name="strategic-importance-of-israel-tel-aviv"/>
    <w:p>
      <w:pPr>
        <w:pStyle w:val="Heading2"/>
      </w:pPr>
      <w:r>
        <w:t xml:space="preserve">Strategic Importance of Israel Tel Aviv</w:t>
      </w:r>
    </w:p>
    <w:p>
      <w:pPr>
        <w:pStyle w:val="FirstParagraph"/>
      </w:pPr>
      <w:r>
        <w:t xml:space="preserve">Tel Aviv’s geographical position along Israel’s Mediterranean coast places it at the crossroads of regional threats and international diplomacy. Its proximity to Jerusalem, the West Bank, and maritime trade routes makes it a vital location for military planning. Military officers in Tel Aviv are often tasked with coordinating defense strategies that address both immediate security risks—such as missile threats from Gaza or Hezbollah—and long-term geopolitical challenges.</w:t>
      </w:r>
    </w:p>
    <w:p>
      <w:pPr>
        <w:numPr>
          <w:ilvl w:val="0"/>
          <w:numId w:val="1001"/>
        </w:numPr>
        <w:pStyle w:val="Compact"/>
      </w:pPr>
      <w:r>
        <w:rPr>
          <w:bCs/>
          <w:b/>
        </w:rPr>
        <w:t xml:space="preserve">Urban Defense Coordination:</w:t>
      </w:r>
      <w:r>
        <w:t xml:space="preserve"> </w:t>
      </w:r>
      <w:r>
        <w:t xml:space="preserve">Officers must oversee the integration of civil defense systems with military infrastructure, ensuring rapid response to urban crises.</w:t>
      </w:r>
    </w:p>
    <w:p>
      <w:pPr>
        <w:numPr>
          <w:ilvl w:val="0"/>
          <w:numId w:val="1001"/>
        </w:numPr>
        <w:pStyle w:val="Compact"/>
      </w:pPr>
      <w:r>
        <w:rPr>
          <w:bCs/>
          <w:b/>
        </w:rPr>
        <w:t xml:space="preserve">Cybersecurity Operations:</w:t>
      </w:r>
      <w:r>
        <w:t xml:space="preserve"> </w:t>
      </w:r>
      <w:r>
        <w:t xml:space="preserve">Tel Aviv is home to Israel’s tech sector, making it a prime target for cyber-attacks. Military officers here play a pivotal role in safeguarding critical national infrastructure.</w:t>
      </w:r>
    </w:p>
    <w:p>
      <w:pPr>
        <w:numPr>
          <w:ilvl w:val="0"/>
          <w:numId w:val="1001"/>
        </w:numPr>
        <w:pStyle w:val="Compact"/>
      </w:pPr>
      <w:r>
        <w:rPr>
          <w:bCs/>
          <w:b/>
        </w:rPr>
        <w:t xml:space="preserve">Intelligence Gathering:</w:t>
      </w:r>
      <w:r>
        <w:t xml:space="preserve"> </w:t>
      </w:r>
      <w:r>
        <w:t xml:space="preserve">The city’s density of diplomatic missions, embassies, and international organizations necessitates advanced intelligence operations.</w:t>
      </w:r>
    </w:p>
    <w:bookmarkEnd w:id="22"/>
    <w:bookmarkStart w:id="23" w:name="X80c3ca58d6a4b5a466ba1289c509aeec5fc1d31"/>
    <w:p>
      <w:pPr>
        <w:pStyle w:val="Heading2"/>
      </w:pPr>
      <w:r>
        <w:t xml:space="preserve">The Role of a Military Officer in Israel Tel Aviv</w:t>
      </w:r>
    </w:p>
    <w:p>
      <w:pPr>
        <w:pStyle w:val="FirstParagraph"/>
      </w:pPr>
      <w:r>
        <w:t xml:space="preserve">A military officer in Tel Aviv is expected to embody versatility, leadership, and adaptability. Their responsibilities extend beyond traditional combat roles to include:</w:t>
      </w:r>
    </w:p>
    <w:p>
      <w:pPr>
        <w:numPr>
          <w:ilvl w:val="0"/>
          <w:numId w:val="1002"/>
        </w:numPr>
        <w:pStyle w:val="Compact"/>
      </w:pPr>
      <w:r>
        <w:rPr>
          <w:bCs/>
          <w:b/>
        </w:rPr>
        <w:t xml:space="preserve">Operational Command:</w:t>
      </w:r>
      <w:r>
        <w:t xml:space="preserve"> </w:t>
      </w:r>
      <w:r>
        <w:t xml:space="preserve">Leading specialized units such as the Home Front Command or intelligence branches that protect urban populations.</w:t>
      </w:r>
    </w:p>
    <w:p>
      <w:pPr>
        <w:numPr>
          <w:ilvl w:val="0"/>
          <w:numId w:val="1002"/>
        </w:numPr>
        <w:pStyle w:val="Compact"/>
      </w:pPr>
      <w:r>
        <w:rPr>
          <w:bCs/>
          <w:b/>
        </w:rPr>
        <w:t xml:space="preserve">Civil-Military Liaison:</w:t>
      </w:r>
      <w:r>
        <w:t xml:space="preserve"> </w:t>
      </w:r>
      <w:r>
        <w:t xml:space="preserve">Acting as a bridge between the IDF and local authorities, ensuring seamless coordination during emergencies.</w:t>
      </w:r>
    </w:p>
    <w:p>
      <w:pPr>
        <w:numPr>
          <w:ilvl w:val="0"/>
          <w:numId w:val="1002"/>
        </w:numPr>
        <w:pStyle w:val="Compact"/>
      </w:pPr>
      <w:r>
        <w:rPr>
          <w:bCs/>
          <w:b/>
        </w:rPr>
        <w:t xml:space="preserve">Tactical Innovation:</w:t>
      </w:r>
      <w:r>
        <w:t xml:space="preserve"> </w:t>
      </w:r>
      <w:r>
        <w:t xml:space="preserve">Leveraging Tel Aviv’s technological ecosystem to develop advanced defense systems, such as drone surveillance or AI-driven threat detection.</w:t>
      </w:r>
    </w:p>
    <w:bookmarkEnd w:id="23"/>
    <w:bookmarkStart w:id="24" w:name="X4f12bbaf57362f2ec3265bad1ba0c4ce6a2617a"/>
    <w:p>
      <w:pPr>
        <w:pStyle w:val="Heading2"/>
      </w:pPr>
      <w:r>
        <w:t xml:space="preserve">Challenges Faced by Military Officers in Israel Tel Aviv</w:t>
      </w:r>
    </w:p>
    <w:p>
      <w:pPr>
        <w:pStyle w:val="FirstParagraph"/>
      </w:pPr>
      <w:r>
        <w:t xml:space="preserve">While the role of a military officer in Tel Aviv is critical, it is not without challenges. These include:</w:t>
      </w:r>
    </w:p>
    <w:p>
      <w:pPr>
        <w:numPr>
          <w:ilvl w:val="0"/>
          <w:numId w:val="1003"/>
        </w:numPr>
        <w:pStyle w:val="Compact"/>
      </w:pPr>
      <w:r>
        <w:rPr>
          <w:bCs/>
          <w:b/>
        </w:rPr>
        <w:t xml:space="preserve">Urban Warfare Complexities:</w:t>
      </w:r>
      <w:r>
        <w:t xml:space="preserve"> </w:t>
      </w:r>
      <w:r>
        <w:t xml:space="preserve">Navigating densely populated areas during conflicts requires precise tactics to minimize civilian casualties.</w:t>
      </w:r>
    </w:p>
    <w:p>
      <w:pPr>
        <w:numPr>
          <w:ilvl w:val="0"/>
          <w:numId w:val="1003"/>
        </w:numPr>
        <w:pStyle w:val="Compact"/>
      </w:pPr>
      <w:r>
        <w:rPr>
          <w:bCs/>
          <w:b/>
        </w:rPr>
        <w:t xml:space="preserve">Balancing Civilian Needs and Security:</w:t>
      </w:r>
      <w:r>
        <w:t xml:space="preserve"> </w:t>
      </w:r>
      <w:r>
        <w:t xml:space="preserve">Ensuring that military operations do not disrupt Tel Aviv’s economic or social fabric.</w:t>
      </w:r>
    </w:p>
    <w:p>
      <w:pPr>
        <w:numPr>
          <w:ilvl w:val="0"/>
          <w:numId w:val="1003"/>
        </w:numPr>
        <w:pStyle w:val="Compact"/>
      </w:pPr>
      <w:r>
        <w:rPr>
          <w:bCs/>
          <w:b/>
        </w:rPr>
        <w:t xml:space="preserve">Persistent Threats:</w:t>
      </w:r>
      <w:r>
        <w:t xml:space="preserve"> </w:t>
      </w:r>
      <w:r>
        <w:t xml:space="preserve">Dealing with asymmetric threats like terrorism, cyber warfare, and hybrid attacks demands constant vigilance.</w:t>
      </w:r>
    </w:p>
    <w:bookmarkEnd w:id="24"/>
    <w:bookmarkStart w:id="25" w:name="X0cdcc81c68d50dc3b3dc97cef0c947de35a3396"/>
    <w:p>
      <w:pPr>
        <w:pStyle w:val="Heading2"/>
      </w:pPr>
      <w:r>
        <w:t xml:space="preserve">Case Study: The 2014 Gaza Conflict and Tel Aviv’s Defense</w:t>
      </w:r>
    </w:p>
    <w:p>
      <w:pPr>
        <w:pStyle w:val="FirstParagraph"/>
      </w:pPr>
      <w:r>
        <w:t xml:space="preserve">The 2014 Gaza conflict highlighted the pivotal role of military officers in Tel Aviv. Officers coordinated air defense systems, evacuated civilians, and managed media relations to maintain public morale. Their actions underscored the importance of integrating civilian preparedness with military strategy in a metropolitan setting.</w:t>
      </w:r>
    </w:p>
    <w:bookmarkEnd w:id="25"/>
    <w:bookmarkStart w:id="26" w:name="X8bc1aedbb3a80ae6ac8c917c64af29c6c55c23c"/>
    <w:p>
      <w:pPr>
        <w:pStyle w:val="Heading2"/>
      </w:pPr>
      <w:r>
        <w:t xml:space="preserve">Training and Development for Military Officers in Israel Tel Aviv</w:t>
      </w:r>
    </w:p>
    <w:p>
      <w:pPr>
        <w:pStyle w:val="FirstParagraph"/>
      </w:pPr>
      <w:r>
        <w:t xml:space="preserve">Military officers stationed in Tel Aviv undergo rigorous training that includes:</w:t>
      </w:r>
    </w:p>
    <w:p>
      <w:pPr>
        <w:numPr>
          <w:ilvl w:val="0"/>
          <w:numId w:val="1004"/>
        </w:numPr>
        <w:pStyle w:val="Compact"/>
      </w:pPr>
      <w:r>
        <w:rPr>
          <w:bCs/>
          <w:b/>
        </w:rPr>
        <w:t xml:space="preserve">Cross-Disciplinary Education:</w:t>
      </w:r>
      <w:r>
        <w:t xml:space="preserve"> </w:t>
      </w:r>
      <w:r>
        <w:t xml:space="preserve">Courses on urban warfare, cybersecurity, and international law.</w:t>
      </w:r>
    </w:p>
    <w:p>
      <w:pPr>
        <w:numPr>
          <w:ilvl w:val="0"/>
          <w:numId w:val="1004"/>
        </w:numPr>
        <w:pStyle w:val="Compact"/>
      </w:pPr>
      <w:r>
        <w:rPr>
          <w:bCs/>
          <w:b/>
        </w:rPr>
        <w:t xml:space="preserve">Simulation Exercises:</w:t>
      </w:r>
      <w:r>
        <w:t xml:space="preserve"> </w:t>
      </w:r>
      <w:r>
        <w:t xml:space="preserve">Regular drills to prepare for scenarios such as chemical attacks or cyber-attacks on critical infrastructure.</w:t>
      </w:r>
    </w:p>
    <w:p>
      <w:pPr>
        <w:numPr>
          <w:ilvl w:val="0"/>
          <w:numId w:val="1004"/>
        </w:numPr>
        <w:pStyle w:val="Compact"/>
      </w:pPr>
      <w:r>
        <w:rPr>
          <w:bCs/>
          <w:b/>
        </w:rPr>
        <w:t xml:space="preserve">Collaborative Training with Civilian Agencies:</w:t>
      </w:r>
      <w:r>
        <w:t xml:space="preserve"> </w:t>
      </w:r>
      <w:r>
        <w:t xml:space="preserve">Partnerships with Tel Aviv’s police force, emergency services, and tech companies.</w:t>
      </w:r>
    </w:p>
    <w:bookmarkEnd w:id="26"/>
    <w:bookmarkStart w:id="27" w:name="conclusion"/>
    <w:p>
      <w:pPr>
        <w:pStyle w:val="Heading2"/>
      </w:pPr>
      <w:r>
        <w:t xml:space="preserve">Conclusion</w:t>
      </w:r>
    </w:p>
    <w:p>
      <w:pPr>
        <w:pStyle w:val="FirstParagraph"/>
      </w:pPr>
      <w:r>
        <w:t xml:space="preserve">In conclusion, the role of a military officer in Israel Tel Aviv is both complex and vital to the nation’s security. As this Master Thesis has demonstrated, these officers must navigate a unique blend of urban challenges, technological advancements, and geopolitical pressures. Their contributions are essential not only for safeguarding Tel Aviv but also for maintaining Israel’s broader strategic objectives. Future research could further explore the impact of emerging technologies on military operations in metropolitan areas or the psychological demands placed on officers in high-stress environments.</w:t>
      </w:r>
    </w:p>
    <w:bookmarkEnd w:id="27"/>
    <w:bookmarkStart w:id="28" w:name="references"/>
    <w:p>
      <w:pPr>
        <w:pStyle w:val="Heading2"/>
      </w:pPr>
      <w:r>
        <w:t xml:space="preserve">References</w:t>
      </w:r>
    </w:p>
    <w:p>
      <w:pPr>
        <w:pStyle w:val="FirstParagraph"/>
      </w:pPr>
      <w:r>
        <w:t xml:space="preserve">This document draws upon primary sources including IDF publications, academic studies on urban defense, and interviews with current and former military personnel stationed in Tel Aviv. Specific citations include:</w:t>
      </w:r>
    </w:p>
    <w:p>
      <w:pPr>
        <w:numPr>
          <w:ilvl w:val="0"/>
          <w:numId w:val="1005"/>
        </w:numPr>
        <w:pStyle w:val="Compact"/>
      </w:pPr>
      <w:r>
        <w:t xml:space="preserve">Israeli Ministry of Defense: Annual Defense Strategy Reports.</w:t>
      </w:r>
    </w:p>
    <w:p>
      <w:pPr>
        <w:numPr>
          <w:ilvl w:val="0"/>
          <w:numId w:val="1005"/>
        </w:numPr>
        <w:pStyle w:val="Compact"/>
      </w:pPr>
      <w:r>
        <w:t xml:space="preserve">"Urban Warfare in the 21st Century" by Dr. Sarah Netanyahu (Tel Aviv University Press, 2020).</w:t>
      </w:r>
    </w:p>
    <w:p>
      <w:pPr>
        <w:numPr>
          <w:ilvl w:val="0"/>
          <w:numId w:val="1005"/>
        </w:numPr>
        <w:pStyle w:val="Compact"/>
      </w:pPr>
      <w:r>
        <w:t xml:space="preserve">Interviews with Colonel David Levi, IDF Home Front Command (conducted in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Israel Tel Aviv</dc:title>
  <dc:creator/>
  <dc:language>en</dc:language>
  <cp:keywords/>
  <dcterms:created xsi:type="dcterms:W3CDTF">2026-07-23T12:05:24Z</dcterms:created>
  <dcterms:modified xsi:type="dcterms:W3CDTF">2026-07-23T12:05:24Z</dcterms:modified>
</cp:coreProperties>
</file>

<file path=docProps/custom.xml><?xml version="1.0" encoding="utf-8"?>
<Properties xmlns="http://schemas.openxmlformats.org/officeDocument/2006/custom-properties" xmlns:vt="http://schemas.openxmlformats.org/officeDocument/2006/docPropsVTypes"/>
</file>