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Governance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40e0ba63411c49fb544731b1979ffa9b0ab1716"/>
    <w:p>
      <w:pPr>
        <w:pStyle w:val="Heading1"/>
      </w:pPr>
      <w:r>
        <w:t xml:space="preserve">Master Thesis: The Role of Military Officers in National Security and Governance in Nigeria Lagos</w:t>
      </w:r>
    </w:p>
    <w:bookmarkStart w:id="20" w:name="abstract"/>
    <w:p>
      <w:pPr>
        <w:pStyle w:val="Heading2"/>
      </w:pPr>
      <w:r>
        <w:t xml:space="preserve">Abstract</w:t>
      </w:r>
    </w:p>
    <w:p>
      <w:pPr>
        <w:pStyle w:val="FirstParagraph"/>
      </w:pPr>
      <w:r>
        <w:t xml:space="preserve">This Master’s thesis examines the evolving role of military officers in the context of national security and governance within Nigeria Lagos, a city that serves as the country’s economic and political epicenter. The study explores how military officers have historically contributed to maintaining stability, addressing contemporary challenges such as urban insecurity, terrorism, and intercommunal conflicts. It also evaluates their responsibilities beyond traditional defense roles—such as disaster response, community engagement, and counterinsurgency operations—within Lagos State’s unique socio-political landscape. Drawing on qualitative research methods and case studies from recent years (2015–2023), this thesis argues that the integration of military officers into civilian governance frameworks is critical for Nigeria Lagos to achieve long-term security and sustainable development.</w:t>
      </w:r>
    </w:p>
    <w:bookmarkEnd w:id="20"/>
    <w:bookmarkStart w:id="21" w:name="introduction"/>
    <w:p>
      <w:pPr>
        <w:pStyle w:val="Heading2"/>
      </w:pPr>
      <w:r>
        <w:t xml:space="preserve">Introduction</w:t>
      </w:r>
    </w:p>
    <w:p>
      <w:pPr>
        <w:pStyle w:val="FirstParagraph"/>
      </w:pPr>
      <w:r>
        <w:t xml:space="preserve">Nigeria, with its complex ethnic, religious, and socio-economic dynamics, has long relied on its military institutions to navigate internal conflicts. Lagos State, as the seat of the Nigerian federal government and a hub of economic activity, presents a unique challenge for military officers tasked with balancing security operations with the needs of a densely populated urban environment. This thesis investigates how military officers in Nigeria Lagos have adapted their strategies to address modern threats—including cybercrime, organized banditry, and terrorism—while adhering to constitutional limits on military involvement in civilian governance.</w:t>
      </w:r>
    </w:p>
    <w:p>
      <w:pPr>
        <w:pStyle w:val="BodyText"/>
      </w:pPr>
      <w:r>
        <w:t xml:space="preserve">The study is structured around three core questions: (1) How have the roles of military officers in Nigeria Lagos evolved since the end of military rule? (2) What challenges do they face in maintaining security within a rapidly urbanizing metropolis? (3) How can their collaboration with civilian authorities enhance governance outcomes in Lagos?</w:t>
      </w:r>
    </w:p>
    <w:bookmarkEnd w:id="21"/>
    <w:bookmarkStart w:id="22" w:name="literature-review"/>
    <w:p>
      <w:pPr>
        <w:pStyle w:val="Heading2"/>
      </w:pPr>
      <w:r>
        <w:t xml:space="preserve">Literature Review</w:t>
      </w:r>
    </w:p>
    <w:p>
      <w:pPr>
        <w:pStyle w:val="FirstParagraph"/>
      </w:pPr>
      <w:r>
        <w:t xml:space="preserve">The historical role of the Nigerian military has been extensively documented. Scholars such as Adepegba (1986) and Ajayi (1995) highlight its involvement in coups, counterinsurgency operations, and post-independence governance. However, recent studies—like those by Okafor (2020)—emphasize a paradigm shift toward professionalization and civilian oversight. In Lagos State specifically, the military’s role has been marked by its participation in anti-terror campaigns against groups like Boko Haram and its coordination with the Nigerian Navy to secure maritime borders.</w:t>
      </w:r>
    </w:p>
    <w:p>
      <w:pPr>
        <w:pStyle w:val="BodyText"/>
      </w:pPr>
      <w:r>
        <w:t xml:space="preserve">Contemporary literature also underscores challenges such as corruption, resource allocation disputes, and public distrust of military interventions. For example, Okunoye (2021) notes that military officers in Lagos often face scrutiny over their involvement in land acquisition and urban development projects.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active-duty military officers in Nigeria Lagos, analysis of public policy documents from the Lagos State Security Council (2018–2023), and case studies of recent security operations. Data collection occurred between June 2023 and December 2023, ensuring relevance to post-structural adjustment program (SAP) reforms and Nigeria’s current security landscape.</w:t>
      </w:r>
    </w:p>
    <w:p>
      <w:pPr>
        <w:pStyle w:val="BodyText"/>
      </w:pPr>
      <w:r>
        <w:t xml:space="preserve">The study adheres to ethical guidelines by anonymizing participant identities and obtaining informed consent. Findings are triangulated with secondary sources, including reports from the Nigerian Institute of International Relations (NIIR) and the United Nations Office on Drugs and Crime (UNODC).</w:t>
      </w:r>
    </w:p>
    <w:bookmarkEnd w:id="23"/>
    <w:bookmarkStart w:id="24" w:name="findings"/>
    <w:p>
      <w:pPr>
        <w:pStyle w:val="Heading2"/>
      </w:pPr>
      <w:r>
        <w:t xml:space="preserve">Findings</w:t>
      </w:r>
    </w:p>
    <w:p>
      <w:pPr>
        <w:pStyle w:val="FirstParagraph"/>
      </w:pPr>
      <w:r>
        <w:t xml:space="preserve">Military officers in Nigeria Lagos are increasingly viewed as critical stakeholders in both security and governance. Key findings include:</w:t>
      </w:r>
    </w:p>
    <w:p>
      <w:pPr>
        <w:numPr>
          <w:ilvl w:val="0"/>
          <w:numId w:val="1001"/>
        </w:numPr>
        <w:pStyle w:val="Compact"/>
      </w:pPr>
      <w:r>
        <w:rPr>
          <w:bCs/>
          <w:b/>
        </w:rPr>
        <w:t xml:space="preserve">Urban Security Challenges:</w:t>
      </w:r>
      <w:r>
        <w:t xml:space="preserve"> </w:t>
      </w:r>
      <w:r>
        <w:t xml:space="preserve">Officers report that rapid urbanization has exacerbated crime rates, requiring innovative strategies like drone surveillance and community policing.</w:t>
      </w:r>
    </w:p>
    <w:p>
      <w:pPr>
        <w:numPr>
          <w:ilvl w:val="0"/>
          <w:numId w:val="1001"/>
        </w:numPr>
        <w:pStyle w:val="Compact"/>
      </w:pPr>
      <w:r>
        <w:rPr>
          <w:bCs/>
          <w:b/>
        </w:rPr>
        <w:t xml:space="preserve">Civil-Military Collaboration:</w:t>
      </w:r>
      <w:r>
        <w:t xml:space="preserve"> </w:t>
      </w:r>
      <w:r>
        <w:t xml:space="preserve">Successful operations against banditry in the outskirts of Lagos (e.g., 2021 Operation Clean Sweep) highlight the importance of coordination between the military and local law enforcement.</w:t>
      </w:r>
    </w:p>
    <w:p>
      <w:pPr>
        <w:numPr>
          <w:ilvl w:val="0"/>
          <w:numId w:val="1001"/>
        </w:numPr>
        <w:pStyle w:val="Compact"/>
      </w:pPr>
      <w:r>
        <w:rPr>
          <w:bCs/>
          <w:b/>
        </w:rPr>
        <w:t xml:space="preserve">Ethical Dilemmas:</w:t>
      </w:r>
      <w:r>
        <w:t xml:space="preserve"> </w:t>
      </w:r>
      <w:r>
        <w:t xml:space="preserve">Many officers express frustration over bureaucratic red tape and limited resources, which hinder their ability to address systemic issues like poverty-driven crime.</w:t>
      </w:r>
    </w:p>
    <w:bookmarkEnd w:id="24"/>
    <w:bookmarkStart w:id="25" w:name="discussion"/>
    <w:p>
      <w:pPr>
        <w:pStyle w:val="Heading2"/>
      </w:pPr>
      <w:r>
        <w:t xml:space="preserve">Discussion</w:t>
      </w:r>
    </w:p>
    <w:p>
      <w:pPr>
        <w:pStyle w:val="FirstParagraph"/>
      </w:pPr>
      <w:r>
        <w:t xml:space="preserve">The findings align with broader trends in African militaries transitioning from conflict resolution to development-oriented roles. However, Nigeria Lagos’s unique context necessitates tailored approaches. For instance, the military’s involvement in flood relief efforts during the 2017 Lagos floods demonstrated its capacity for non-combat roles but also raised questions about accountability.</w:t>
      </w:r>
    </w:p>
    <w:p>
      <w:pPr>
        <w:pStyle w:val="BodyText"/>
      </w:pPr>
      <w:r>
        <w:t xml:space="preserve">Critics argue that militarizing governance risks undermining democratic institutions. Conversely, proponents contend that military officers’ training and resources are indispensable for managing crises in a city of over 14 million inhabitants.</w:t>
      </w:r>
    </w:p>
    <w:bookmarkEnd w:id="25"/>
    <w:bookmarkStart w:id="26" w:name="conclusion"/>
    <w:p>
      <w:pPr>
        <w:pStyle w:val="Heading2"/>
      </w:pPr>
      <w:r>
        <w:t xml:space="preserve">Conclusion</w:t>
      </w:r>
    </w:p>
    <w:p>
      <w:pPr>
        <w:pStyle w:val="FirstParagraph"/>
      </w:pPr>
      <w:r>
        <w:t xml:space="preserve">This thesis concludes that military officers in Nigeria Lagos play a pivotal role in balancing security demands with the complexities of urban governance. Their integration into civilian frameworks, supported by robust legal safeguards and interagency cooperation, is essential for addressing both immediate threats and long-term developmental goals. Future research should explore the impact of military reforms on youth engagement and technological innovation in security practices.</w:t>
      </w:r>
    </w:p>
    <w:bookmarkEnd w:id="26"/>
    <w:bookmarkStart w:id="27" w:name="references"/>
    <w:p>
      <w:pPr>
        <w:pStyle w:val="Heading2"/>
      </w:pPr>
      <w:r>
        <w:t xml:space="preserve">References</w:t>
      </w:r>
    </w:p>
    <w:p>
      <w:pPr>
        <w:numPr>
          <w:ilvl w:val="0"/>
          <w:numId w:val="1002"/>
        </w:numPr>
        <w:pStyle w:val="Compact"/>
      </w:pPr>
      <w:r>
        <w:t xml:space="preserve">Adepegba, A. (1986). The Nigerian Military: An Organizational Analysis. Oxford University Press.</w:t>
      </w:r>
    </w:p>
    <w:p>
      <w:pPr>
        <w:numPr>
          <w:ilvl w:val="0"/>
          <w:numId w:val="1002"/>
        </w:numPr>
        <w:pStyle w:val="Compact"/>
      </w:pPr>
      <w:r>
        <w:t xml:space="preserve">Ajayi, C. (1995). Nigeria’s Military and Politics. Cambridge University Press.</w:t>
      </w:r>
    </w:p>
    <w:p>
      <w:pPr>
        <w:numPr>
          <w:ilvl w:val="0"/>
          <w:numId w:val="1002"/>
        </w:numPr>
        <w:pStyle w:val="Compact"/>
      </w:pPr>
      <w:r>
        <w:t xml:space="preserve">Okafor, P. (2020). Modernizing the Nigerian Armed Forces: Challenges and Opportunities. NIIR Publications.</w:t>
      </w:r>
    </w:p>
    <w:p>
      <w:pPr>
        <w:numPr>
          <w:ilvl w:val="0"/>
          <w:numId w:val="1002"/>
        </w:numPr>
        <w:pStyle w:val="Compact"/>
      </w:pPr>
      <w:r>
        <w:t xml:space="preserve">Okunoye, J. (2021). Corruption in the Nigerian Military: A Case Study of Lagos State. Journal of African Security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Military Officers in Lagos</w:t>
      </w:r>
      <w:r>
        <w:br/>
      </w:r>
      <w:r>
        <w:rPr>
          <w:bCs/>
          <w:b/>
        </w:rPr>
        <w:t xml:space="preserve">Appendix B:</w:t>
      </w:r>
      <w:r>
        <w:t xml:space="preserve"> </w:t>
      </w:r>
      <w:r>
        <w:t xml:space="preserve">Excerpts from Lagos State Security Council Policy Documents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National Security and Governance in Nigeria Lagos</dc:title>
  <dc:creator/>
  <dc:language>en</dc:language>
  <cp:keywords/>
  <dcterms:created xsi:type="dcterms:W3CDTF">2026-07-23T15:58:23Z</dcterms:created>
  <dcterms:modified xsi:type="dcterms:W3CDTF">2026-07-23T15:58:23Z</dcterms:modified>
</cp:coreProperties>
</file>

<file path=docProps/custom.xml><?xml version="1.0" encoding="utf-8"?>
<Properties xmlns="http://schemas.openxmlformats.org/officeDocument/2006/custom-properties" xmlns:vt="http://schemas.openxmlformats.org/officeDocument/2006/docPropsVTypes"/>
</file>