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9" w:name="X94c809fbffaff138746f9463f1d6edf4373a318"/>
    <w:p>
      <w:pPr>
        <w:pStyle w:val="Heading1"/>
      </w:pPr>
      <w:r>
        <w:t xml:space="preserve">Master Thesis: The Role of Military Officer in Pakistan Karachi</w:t>
      </w:r>
    </w:p>
    <w:bookmarkStart w:id="20" w:name="abstract"/>
    <w:p>
      <w:pPr>
        <w:pStyle w:val="Heading2"/>
      </w:pPr>
      <w:r>
        <w:t xml:space="preserve">Abstract</w:t>
      </w:r>
    </w:p>
    <w:p>
      <w:pPr>
        <w:pStyle w:val="FirstParagraph"/>
      </w:pPr>
      <w:r>
        <w:t xml:space="preserve">This Master Thesis explores the multifaceted role of a</w:t>
      </w:r>
      <w:r>
        <w:t xml:space="preserve"> </w:t>
      </w:r>
      <w:r>
        <w:rPr>
          <w:bCs/>
          <w:b/>
        </w:rPr>
        <w:t xml:space="preserve">Military Officer</w:t>
      </w:r>
      <w:r>
        <w:t xml:space="preserve"> </w:t>
      </w:r>
      <w:r>
        <w:t xml:space="preserve">in the context of Pakistan, with a specific focus on Karachi. As one of South Asia's most populous and strategically significant cities, Karachi faces unique challenges that demand specialized leadership from its defense personnel. The study examines historical, socio-political, and security dynamics that shape the responsibilities of a</w:t>
      </w:r>
      <w:r>
        <w:t xml:space="preserve"> </w:t>
      </w:r>
      <w:r>
        <w:rPr>
          <w:bCs/>
          <w:b/>
        </w:rPr>
        <w:t xml:space="preserve">Military Officer</w:t>
      </w:r>
      <w:r>
        <w:t xml:space="preserve"> </w:t>
      </w:r>
      <w:r>
        <w:t xml:space="preserve">in Karachi while emphasizing the importance of integrating military expertise into urban governance. Through case studies and policy analysis, this research highlights the critical interplay between national security and local development in Pakistan's largest city.</w:t>
      </w:r>
    </w:p>
    <w:bookmarkEnd w:id="20"/>
    <w:bookmarkStart w:id="21" w:name="introduction"/>
    <w:p>
      <w:pPr>
        <w:pStyle w:val="Heading2"/>
      </w:pPr>
      <w:r>
        <w:t xml:space="preserve">Introduction</w:t>
      </w:r>
    </w:p>
    <w:p>
      <w:pPr>
        <w:pStyle w:val="FirstParagraph"/>
      </w:pPr>
      <w:r>
        <w:t xml:space="preserve">The role of a</w:t>
      </w:r>
      <w:r>
        <w:t xml:space="preserve"> </w:t>
      </w:r>
      <w:r>
        <w:rPr>
          <w:bCs/>
          <w:b/>
        </w:rPr>
        <w:t xml:space="preserve">Military Officer</w:t>
      </w:r>
      <w:r>
        <w:t xml:space="preserve"> </w:t>
      </w:r>
      <w:r>
        <w:t xml:space="preserve">in Pakistan is deeply intertwined with the nation’s historical narrative, particularly during times of crisis. Karachi, as the economic and cultural heartland of Pakistan, has long been a focal point for military strategies and operations. From counterinsurgency efforts to disaster management,</w:t>
      </w:r>
      <w:r>
        <w:t xml:space="preserve"> </w:t>
      </w:r>
      <w:r>
        <w:rPr>
          <w:bCs/>
          <w:b/>
        </w:rPr>
        <w:t xml:space="preserve">Military Officers</w:t>
      </w:r>
      <w:r>
        <w:t xml:space="preserve"> </w:t>
      </w:r>
      <w:r>
        <w:t xml:space="preserve">in Karachi serve as pivotal actors in maintaining stability. This thesis argues that understanding their role requires an analysis of both traditional security paradigms and emerging urban challenges unique to Pakistan Karachi.</w:t>
      </w:r>
    </w:p>
    <w:bookmarkEnd w:id="21"/>
    <w:bookmarkStart w:id="22" w:name="historical-context"/>
    <w:p>
      <w:pPr>
        <w:pStyle w:val="Heading2"/>
      </w:pPr>
      <w:r>
        <w:t xml:space="preserve">Historical Context</w:t>
      </w:r>
    </w:p>
    <w:p>
      <w:pPr>
        <w:pStyle w:val="FirstParagraph"/>
      </w:pPr>
      <w:r>
        <w:t xml:space="preserve">Pakistan’s military has historically played a central role in shaping its political and security landscape. The 1971 Bangladesh War, the Kargil conflict, and operations against terrorism have all underscored the importance of a professional</w:t>
      </w:r>
      <w:r>
        <w:t xml:space="preserve"> </w:t>
      </w:r>
      <w:r>
        <w:rPr>
          <w:bCs/>
          <w:b/>
        </w:rPr>
        <w:t xml:space="preserve">Military Officer</w:t>
      </w:r>
      <w:r>
        <w:t xml:space="preserve">. In Karachi, this legacy is evident in the city’s complex history of sectarian violence, ethnic tensions, and economic instability. For instance, military interventions during the 1980s and 1990s aimed to counter extremism but also highlighted the need for localized strategies in urban centers like Karachi.</w:t>
      </w:r>
    </w:p>
    <w:bookmarkEnd w:id="22"/>
    <w:bookmarkStart w:id="23" w:name="current-challenges"/>
    <w:p>
      <w:pPr>
        <w:pStyle w:val="Heading2"/>
      </w:pPr>
      <w:r>
        <w:t xml:space="preserve">Current Challenges</w:t>
      </w:r>
    </w:p>
    <w:p>
      <w:pPr>
        <w:pStyle w:val="FirstParagraph"/>
      </w:pPr>
      <w:r>
        <w:t xml:space="preserve">Today, a</w:t>
      </w:r>
      <w:r>
        <w:t xml:space="preserve"> </w:t>
      </w:r>
      <w:r>
        <w:rPr>
          <w:bCs/>
          <w:b/>
        </w:rPr>
        <w:t xml:space="preserve">Military Officer</w:t>
      </w:r>
      <w:r>
        <w:t xml:space="preserve"> </w:t>
      </w:r>
      <w:r>
        <w:t xml:space="preserve">in Pakistan Karachi must navigate a volatile environment characterized by urban warfare, cyber threats, and socio-economic disparities. The city’s role as a port and trade hub makes it vulnerable to external pressures, including maritime security risks. Additionally, the rise of non-state actors and transnational terrorism has necessitated the integration of military expertise with civilian governance frameworks. For example, the 2011 NATO attack on a Pakistani military convoy in Karachi underscored the need for coordinated responses between</w:t>
      </w:r>
      <w:r>
        <w:t xml:space="preserve"> </w:t>
      </w:r>
      <w:r>
        <w:rPr>
          <w:bCs/>
          <w:b/>
        </w:rPr>
        <w:t xml:space="preserve">Military Officers</w:t>
      </w:r>
      <w:r>
        <w:t xml:space="preserve"> </w:t>
      </w:r>
      <w:r>
        <w:t xml:space="preserve">and local authorities.</w:t>
      </w:r>
    </w:p>
    <w:bookmarkEnd w:id="23"/>
    <w:bookmarkStart w:id="24" w:name="socio-political-dynamics"/>
    <w:p>
      <w:pPr>
        <w:pStyle w:val="Heading2"/>
      </w:pPr>
      <w:r>
        <w:t xml:space="preserve">Socio-Political Dynamics</w:t>
      </w:r>
    </w:p>
    <w:p>
      <w:pPr>
        <w:pStyle w:val="FirstParagraph"/>
      </w:pPr>
      <w:r>
        <w:t xml:space="preserve">Pakistan Karachi is a microcosm of national diversity, housing ethnic groups such as Muhajirs, Sindhis, Balochis, and Pashtuns. A</w:t>
      </w:r>
      <w:r>
        <w:t xml:space="preserve"> </w:t>
      </w:r>
      <w:r>
        <w:rPr>
          <w:bCs/>
          <w:b/>
        </w:rPr>
        <w:t xml:space="preserve">Military Officer</w:t>
      </w:r>
      <w:r>
        <w:t xml:space="preserve"> </w:t>
      </w:r>
      <w:r>
        <w:t xml:space="preserve">here must balance security imperatives with sensitivity to local identities. The military’s role in mediating ethnic conflicts and ensuring equitable resource distribution has often been pivotal. However, critics argue that excessive militarization risks alienating communities, emphasizing the need for inclusive policies led by well-trained</w:t>
      </w:r>
      <w:r>
        <w:t xml:space="preserve"> </w:t>
      </w:r>
      <w:r>
        <w:rPr>
          <w:bCs/>
          <w:b/>
        </w:rPr>
        <w:t xml:space="preserve">Military Officers</w:t>
      </w:r>
      <w:r>
        <w:t xml:space="preserve">.</w:t>
      </w:r>
    </w:p>
    <w:bookmarkEnd w:id="24"/>
    <w:bookmarkStart w:id="25" w:name="strategic-importance-of-karachi"/>
    <w:p>
      <w:pPr>
        <w:pStyle w:val="Heading2"/>
      </w:pPr>
      <w:r>
        <w:t xml:space="preserve">Strategic Importance of Karachi</w:t>
      </w:r>
    </w:p>
    <w:p>
      <w:pPr>
        <w:pStyle w:val="FirstParagraph"/>
      </w:pPr>
      <w:r>
        <w:t xml:space="preserve">As Pakistan’s largest city and economic engine, Karachi is a strategic priority for national security. The presence of critical infrastructure—such as the Port of Karachi, naval bases, and industrial zones—requires vigilant oversight by</w:t>
      </w:r>
      <w:r>
        <w:t xml:space="preserve"> </w:t>
      </w:r>
      <w:r>
        <w:rPr>
          <w:bCs/>
          <w:b/>
        </w:rPr>
        <w:t xml:space="preserve">Military Officers</w:t>
      </w:r>
      <w:r>
        <w:t xml:space="preserve">. Their responsibilities extend beyond combat to include disaster response (e.g., floods in 2010) and counter-narcotics operations. The city’s role in regional diplomacy also demands that</w:t>
      </w:r>
      <w:r>
        <w:t xml:space="preserve"> </w:t>
      </w:r>
      <w:r>
        <w:rPr>
          <w:bCs/>
          <w:b/>
        </w:rPr>
        <w:t xml:space="preserve">Military Officers</w:t>
      </w:r>
      <w:r>
        <w:t xml:space="preserve"> </w:t>
      </w:r>
      <w:r>
        <w:t xml:space="preserve">engage with international stakeholders, reflecting Pakistan’s geopolitical interests.</w:t>
      </w:r>
    </w:p>
    <w:bookmarkEnd w:id="25"/>
    <w:bookmarkStart w:id="26" w:name="training-and-development"/>
    <w:p>
      <w:pPr>
        <w:pStyle w:val="Heading2"/>
      </w:pPr>
      <w:r>
        <w:t xml:space="preserve">Training and Development</w:t>
      </w:r>
    </w:p>
    <w:p>
      <w:pPr>
        <w:pStyle w:val="FirstParagraph"/>
      </w:pPr>
      <w:r>
        <w:t xml:space="preserve">The effectiveness of a</w:t>
      </w:r>
      <w:r>
        <w:t xml:space="preserve"> </w:t>
      </w:r>
      <w:r>
        <w:rPr>
          <w:bCs/>
          <w:b/>
        </w:rPr>
        <w:t xml:space="preserve">Military Officer</w:t>
      </w:r>
      <w:r>
        <w:t xml:space="preserve"> </w:t>
      </w:r>
      <w:r>
        <w:t xml:space="preserve">in Pakistan Karachi hinges on rigorous training tailored to urban environments. Institutions like the College of Military Engineering and the National Defense University play a crucial role in preparing officers for modern challenges. However, gaps persist in areas such as cyber warfare, urban counterinsurgency, and crisis management. This thesis advocates for interdisciplinary programs that combine military science with sociology, economics, and technology to produce adaptable leaders.</w:t>
      </w:r>
    </w:p>
    <w:bookmarkEnd w:id="26"/>
    <w:bookmarkStart w:id="27" w:name="policy-recommendations"/>
    <w:p>
      <w:pPr>
        <w:pStyle w:val="Heading2"/>
      </w:pPr>
      <w:r>
        <w:t xml:space="preserve">Policy Recommendations</w:t>
      </w:r>
    </w:p>
    <w:p>
      <w:pPr>
        <w:pStyle w:val="FirstParagraph"/>
      </w:pPr>
      <w:r>
        <w:t xml:space="preserve">To strengthen the role of a</w:t>
      </w:r>
      <w:r>
        <w:t xml:space="preserve"> </w:t>
      </w:r>
      <w:r>
        <w:rPr>
          <w:bCs/>
          <w:b/>
        </w:rPr>
        <w:t xml:space="preserve">Military Officer</w:t>
      </w:r>
      <w:r>
        <w:t xml:space="preserve"> </w:t>
      </w:r>
      <w:r>
        <w:t xml:space="preserve">in Pakistan Karachi, this research proposes:</w:t>
      </w:r>
      <w:r>
        <w:t xml:space="preserve"> </w:t>
      </w:r>
      <w:r>
        <w:t xml:space="preserve">- Enhancing collaboration between military and civilian agencies for urban security.</w:t>
      </w:r>
      <w:r>
        <w:t xml:space="preserve"> </w:t>
      </w:r>
      <w:r>
        <w:t xml:space="preserve">- Investing in community engagement programs to build trust with local populations.</w:t>
      </w:r>
      <w:r>
        <w:t xml:space="preserve"> </w:t>
      </w:r>
      <w:r>
        <w:t xml:space="preserve">- Modernizing training curricula to address 21st-century threats like cyberattacks and climate change.</w:t>
      </w:r>
      <w:r>
        <w:t xml:space="preserve"> </w:t>
      </w:r>
      <w:r>
        <w:t xml:space="preserve">- Leveraging Pakistan Karachi’s strategic location to foster regional partnerships through military diplomacy.</w:t>
      </w:r>
    </w:p>
    <w:bookmarkEnd w:id="27"/>
    <w:bookmarkStart w:id="28" w:name="conclusion"/>
    <w:p>
      <w:pPr>
        <w:pStyle w:val="Heading2"/>
      </w:pPr>
      <w:r>
        <w:t xml:space="preserve">Conclusion</w:t>
      </w:r>
    </w:p>
    <w:p>
      <w:pPr>
        <w:pStyle w:val="FirstParagraph"/>
      </w:pPr>
      <w:r>
        <w:t xml:space="preserve">In conclusion, the role of a</w:t>
      </w:r>
      <w:r>
        <w:t xml:space="preserve"> </w:t>
      </w:r>
      <w:r>
        <w:rPr>
          <w:bCs/>
          <w:b/>
        </w:rPr>
        <w:t xml:space="preserve">Military Officer</w:t>
      </w:r>
      <w:r>
        <w:t xml:space="preserve"> </w:t>
      </w:r>
      <w:r>
        <w:t xml:space="preserve">in Pakistan Karachi is both complex and critical. As the city evolves as a hub of economic activity and security challenges, its military leaders must adapt to new paradigms while upholding national interests. This Master Thesis underscores the need for continuous innovation in training, policy, and interagency cooperation to ensure that</w:t>
      </w:r>
      <w:r>
        <w:t xml:space="preserve"> </w:t>
      </w:r>
      <w:r>
        <w:rPr>
          <w:bCs/>
          <w:b/>
        </w:rPr>
        <w:t xml:space="preserve">Military Officers</w:t>
      </w:r>
      <w:r>
        <w:t xml:space="preserve"> </w:t>
      </w:r>
      <w:r>
        <w:t xml:space="preserve">remain effective guardians of Pakistan’s future—particularly in the dynamic landscape of Karachi.</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Military Officer in Pakistan Karachi</dc:title>
  <dc:creator/>
  <dc:language>en</dc:language>
  <cp:keywords/>
  <dcterms:created xsi:type="dcterms:W3CDTF">2026-07-21T07:30:52Z</dcterms:created>
  <dcterms:modified xsi:type="dcterms:W3CDTF">2026-07-21T07:30:52Z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