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National</w:t>
      </w:r>
      <w:r>
        <w:t xml:space="preserve"> </w:t>
      </w:r>
      <w:r>
        <w:t xml:space="preserve">Security</w:t>
      </w:r>
      <w:r>
        <w:t xml:space="preserve"> </w:t>
      </w:r>
      <w:r>
        <w:t xml:space="preserve">and</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19df401642d972a12dc769513f9995d36b0d692"/>
    <w:p>
      <w:pPr>
        <w:pStyle w:val="Heading1"/>
      </w:pPr>
      <w:r>
        <w:t xml:space="preserve">Master Thesis</w:t>
      </w:r>
      <w:r>
        <w:br/>
      </w:r>
      <w:r>
        <w:rPr>
          <w:bCs/>
          <w:b/>
        </w:rPr>
        <w:t xml:space="preserve">The Role of the Military Officer in National Security and Development in Peru Lima</w:t>
      </w:r>
    </w:p>
    <w:p>
      <w:pPr>
        <w:pStyle w:val="FirstParagraph"/>
      </w:pPr>
      <w:r>
        <w:rPr>
          <w:iCs/>
          <w:i/>
        </w:rPr>
        <w:t xml:space="preserve">Submitted by [Your Name], Master’s Program in Strategic Studies, University of Lima, 2023.</w:t>
      </w:r>
    </w:p>
    <w:bookmarkStart w:id="20" w:name="abstract"/>
    <w:p>
      <w:pPr>
        <w:pStyle w:val="Heading2"/>
      </w:pPr>
      <w:r>
        <w:t xml:space="preserve">Abstract</w:t>
      </w:r>
    </w:p>
    <w:p>
      <w:pPr>
        <w:pStyle w:val="FirstParagraph"/>
      </w:pPr>
      <w:r>
        <w:t xml:space="preserve">This Master Thesis explores the critical role of the Military Officer in shaping national security and development policies within the context of Peru, with a particular focus on Lima—the capital city. By examining historical, political, and socio-economic factors influencing military strategies, this study highlights how military officers in Lima have navigated challenges such as internal conflicts (e.g., Shining Path), natural disasters (e.g., El Niño events), and regional security threats. The thesis argues that the Military Officer in Peru Lima must evolve to balance traditional defense responsibilities with modern governance demands, emphasizing collaboration with civilian institutions. This research employs qualitative methods, including interviews with retired military officials and analysis of government reports, to provide actionable insights for future military leadership.</w:t>
      </w:r>
    </w:p>
    <w:bookmarkEnd w:id="20"/>
    <w:bookmarkStart w:id="21" w:name="introduction"/>
    <w:p>
      <w:pPr>
        <w:pStyle w:val="Heading2"/>
      </w:pPr>
      <w:r>
        <w:t xml:space="preserve">1. Introduction</w:t>
      </w:r>
    </w:p>
    <w:p>
      <w:pPr>
        <w:pStyle w:val="FirstParagraph"/>
      </w:pPr>
      <w:r>
        <w:t xml:space="preserve">The Military Officer in Peru has long played a dual role: safeguarding the nation from external threats and contributing to internal stability. In Lima, where political and economic decision-making centers are concentrated, military officers hold unique responsibilities that extend beyond battlefield strategy. This thesis investigates how their expertise can be leveraged to address contemporary challenges such as organized crime, territorial disputes with neighboring countries (e.g., Chile and Colombia), and the integration of indigenous communities into national development frameworks. The study is particularly relevant in Peru Lima, where rapid urbanization and socio-economic disparities create complex security landscapes.</w:t>
      </w:r>
    </w:p>
    <w:p>
      <w:pPr>
        <w:pStyle w:val="BodyText"/>
      </w:pPr>
      <w:r>
        <w:t xml:space="preserve">Peru's military has historically been involved in counterinsurgency operations, disaster response, and infrastructure projects. However, recent reforms aimed at reducing the military’s political influence (e.g., the 1993 Constitution) have redefined its role. This research seeks to answer: How can Military Officers in Peru Lima adapt to these changes while maintaining national security and promoting inclusive growth?</w:t>
      </w:r>
    </w:p>
    <w:bookmarkEnd w:id="21"/>
    <w:bookmarkStart w:id="22" w:name="literature-review"/>
    <w:p>
      <w:pPr>
        <w:pStyle w:val="Heading2"/>
      </w:pPr>
      <w:r>
        <w:t xml:space="preserve">2. Literature Review</w:t>
      </w:r>
    </w:p>
    <w:p>
      <w:pPr>
        <w:pStyle w:val="FirstParagraph"/>
      </w:pPr>
      <w:r>
        <w:t xml:space="preserve">The concept of the “military-civilian nexus” has been extensively studied in Latin American contexts. Scholars like Michael Connolly (1996) emphasize the tension between military professionalism and political engagement, a dynamic that remains pertinent in Peru Lima. Meanwhile, research by María Elena Gómez (2020) highlights the underutilization of military expertise in post-conflict reconstruction—particularly in regions affected by the Shining Path insurgency.</w:t>
      </w:r>
    </w:p>
    <w:p>
      <w:pPr>
        <w:pStyle w:val="BodyText"/>
      </w:pPr>
      <w:r>
        <w:t xml:space="preserve">In Peru, studies on Lima’s strategic importance often focus on its role as a hub for intelligence operations and logistics. For instance, the Peruvian Armed Forces’ (FAP) 2018 report underscores Lima’s centrality in managing cross-border security threats from coca cultivation and drug trafficking networks. This aligns with global trends where Military Officers are increasingly required to collaborate with NGOs, private sector entities, and international bodies (e.g., UN missions).</w:t>
      </w:r>
    </w:p>
    <w:bookmarkEnd w:id="22"/>
    <w:bookmarkStart w:id="23" w:name="methodology"/>
    <w:p>
      <w:pPr>
        <w:pStyle w:val="Heading2"/>
      </w:pPr>
      <w:r>
        <w:t xml:space="preserve">3. Methodology</w:t>
      </w:r>
    </w:p>
    <w:p>
      <w:pPr>
        <w:pStyle w:val="FirstParagraph"/>
      </w:pPr>
      <w:r>
        <w:t xml:space="preserve">This Master Thesis adopts a qualitative research design, combining semi-structured interviews with retired and active-duty military officers in Lima, alongside content analysis of policy documents from the Ministry of Defense and academic publications. Key stakeholders interviewed include Colonel Carlos Méndez (Ret.), who oversaw disaster response during the 2017 El Niño floods, and Major Ana Torres, a specialist in cybersecurity for the FAP.</w:t>
      </w:r>
    </w:p>
    <w:p>
      <w:pPr>
        <w:pStyle w:val="BodyText"/>
      </w:pPr>
      <w:r>
        <w:t xml:space="preserve">Data collection was conducted between January–June 2023, with interviews recorded and transcribed for thematic analysis. The study also incorporates secondary sources such as Peruvian National Security Strategy papers (2015–2023) and reports from the United Nations Office on Drugs and Crime (UNODC).</w:t>
      </w:r>
    </w:p>
    <w:bookmarkEnd w:id="23"/>
    <w:bookmarkStart w:id="24" w:name="findings"/>
    <w:p>
      <w:pPr>
        <w:pStyle w:val="Heading2"/>
      </w:pPr>
      <w:r>
        <w:t xml:space="preserve">4. Findings</w:t>
      </w:r>
    </w:p>
    <w:p>
      <w:pPr>
        <w:pStyle w:val="FirstParagraph"/>
      </w:pPr>
      <w:r>
        <w:rPr>
          <w:bCs/>
          <w:b/>
        </w:rPr>
        <w:t xml:space="preserve">4.1 Strategic Challenges in Peru Lima</w:t>
      </w:r>
      <w:r>
        <w:br/>
      </w:r>
      <w:r>
        <w:t xml:space="preserve">Military Officers in Lima face multifaceted challenges, including the need to modernize technology while managing budget constraints. For example, the FAP’s procurement of drones for border surveillance has been delayed due to bureaucratic inefficiencies.</w:t>
      </w:r>
    </w:p>
    <w:p>
      <w:pPr>
        <w:pStyle w:val="BodyText"/>
      </w:pPr>
      <w:r>
        <w:rPr>
          <w:bCs/>
          <w:b/>
        </w:rPr>
        <w:t xml:space="preserve">4.2 Role in Disaster Management</w:t>
      </w:r>
      <w:r>
        <w:br/>
      </w:r>
      <w:r>
        <w:t xml:space="preserve">During natural disasters like the 2017 El Niño floods, Military Officers in Lima coordinated rescue operations and distributed aid. Colonel Méndez noted, “The military’s rapid response capability is unmatched, but long-term recovery requires collaboration with municipal authorities.”</w:t>
      </w:r>
    </w:p>
    <w:p>
      <w:pPr>
        <w:pStyle w:val="BodyText"/>
      </w:pPr>
      <w:r>
        <w:rPr>
          <w:bCs/>
          <w:b/>
        </w:rPr>
        <w:t xml:space="preserve">4.3 Political Neutrality and Public Trust</w:t>
      </w:r>
      <w:r>
        <w:br/>
      </w:r>
      <w:r>
        <w:t xml:space="preserve">Despite constitutional mandates for political neutrality, some officers in Lima have been implicated in scandals (e.g., the 2019 procurement fraud case). This has eroded public trust, necessitating reforms to ensure transparency.</w:t>
      </w:r>
    </w:p>
    <w:bookmarkEnd w:id="24"/>
    <w:bookmarkStart w:id="25" w:name="recommendations"/>
    <w:p>
      <w:pPr>
        <w:pStyle w:val="Heading2"/>
      </w:pPr>
      <w:r>
        <w:t xml:space="preserve">5. Recommendations</w:t>
      </w:r>
    </w:p>
    <w:p>
      <w:pPr>
        <w:numPr>
          <w:ilvl w:val="0"/>
          <w:numId w:val="1001"/>
        </w:numPr>
        <w:pStyle w:val="Compact"/>
      </w:pPr>
      <w:r>
        <w:rPr>
          <w:bCs/>
          <w:b/>
        </w:rPr>
        <w:t xml:space="preserve">Enhanced Civil-Military Collaboration:</w:t>
      </w:r>
      <w:r>
        <w:t xml:space="preserve"> </w:t>
      </w:r>
      <w:r>
        <w:t xml:space="preserve">Establish a permanent task force in Lima to coordinate military and civilian efforts in crisis management.</w:t>
      </w:r>
    </w:p>
    <w:p>
      <w:pPr>
        <w:numPr>
          <w:ilvl w:val="0"/>
          <w:numId w:val="1001"/>
        </w:numPr>
        <w:pStyle w:val="Compact"/>
      </w:pPr>
      <w:r>
        <w:rPr>
          <w:bCs/>
          <w:b/>
        </w:rPr>
        <w:t xml:space="preserve">Military Training Reforms:</w:t>
      </w:r>
      <w:r>
        <w:t xml:space="preserve"> </w:t>
      </w:r>
      <w:r>
        <w:t xml:space="preserve">Integrate courses on human rights, environmental sustainability, and community engagement into officer training programs.</w:t>
      </w:r>
    </w:p>
    <w:p>
      <w:pPr>
        <w:numPr>
          <w:ilvl w:val="0"/>
          <w:numId w:val="1001"/>
        </w:numPr>
        <w:pStyle w:val="Compact"/>
      </w:pPr>
      <w:r>
        <w:rPr>
          <w:bCs/>
          <w:b/>
        </w:rPr>
        <w:t xml:space="preserve">Technological Investment:</w:t>
      </w:r>
      <w:r>
        <w:t xml:space="preserve"> </w:t>
      </w:r>
      <w:r>
        <w:t xml:space="preserve">Allocate funds for AI-driven surveillance systems and cybersecurity infrastructure to counter transnational threats.</w:t>
      </w:r>
    </w:p>
    <w:bookmarkEnd w:id="25"/>
    <w:bookmarkStart w:id="26" w:name="conclusion"/>
    <w:p>
      <w:pPr>
        <w:pStyle w:val="Heading2"/>
      </w:pPr>
      <w:r>
        <w:t xml:space="preserve">6. Conclusion</w:t>
      </w:r>
    </w:p>
    <w:p>
      <w:pPr>
        <w:pStyle w:val="FirstParagraph"/>
      </w:pPr>
      <w:r>
        <w:t xml:space="preserve">This Master Thesis underscores the evolving role of the Military Officer in Peru Lima as a bridge between national defense and socio-economic development. By addressing institutional challenges and fostering innovation, military leaders can contribute to Peru’s stability and prosperity. The findings emphasize that adaptability, transparency, and collaboration are key for the Military Officer in navigating 21st-century security landscapes.</w:t>
      </w:r>
    </w:p>
    <w:bookmarkEnd w:id="26"/>
    <w:bookmarkStart w:id="27" w:name="references"/>
    <w:p>
      <w:pPr>
        <w:pStyle w:val="Heading2"/>
      </w:pPr>
      <w:r>
        <w:t xml:space="preserve">References</w:t>
      </w:r>
    </w:p>
    <w:p>
      <w:pPr>
        <w:numPr>
          <w:ilvl w:val="0"/>
          <w:numId w:val="1002"/>
        </w:numPr>
        <w:pStyle w:val="Compact"/>
      </w:pPr>
      <w:r>
        <w:t xml:space="preserve">Connolly, M. (1996). Military Power in Latin America: The Limits of the State. University of Texas Press.</w:t>
      </w:r>
    </w:p>
    <w:p>
      <w:pPr>
        <w:numPr>
          <w:ilvl w:val="0"/>
          <w:numId w:val="1002"/>
        </w:numPr>
        <w:pStyle w:val="Compact"/>
      </w:pPr>
      <w:r>
        <w:t xml:space="preserve">Gómez, M. E. (2020). Post-Conflict Security in Peru: Lessons for the Armed Forces. Journal of Latin American Studies.</w:t>
      </w:r>
    </w:p>
    <w:p>
      <w:pPr>
        <w:numPr>
          <w:ilvl w:val="0"/>
          <w:numId w:val="1002"/>
        </w:numPr>
        <w:pStyle w:val="Compact"/>
      </w:pPr>
      <w:r>
        <w:t xml:space="preserve">Peruvian Ministry of Defense (2018). National Security Strategy Report.</w:t>
      </w:r>
    </w:p>
    <w:p>
      <w:pPr>
        <w:pStyle w:val="FirstParagraph"/>
      </w:pPr>
      <w:r>
        <w:t xml:space="preserve">© 2023 [Your Name]. All rights reserved. This Master Thesis is submitted for academic evaluation and may not be reproduced without permission.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National Security and Development in Peru Lima</dc:title>
  <dc:creator/>
  <dc:language>en</dc:language>
  <cp:keywords/>
  <dcterms:created xsi:type="dcterms:W3CDTF">2026-07-21T01:50:20Z</dcterms:created>
  <dcterms:modified xsi:type="dcterms:W3CDTF">2026-07-21T01:50:20Z</dcterms:modified>
</cp:coreProperties>
</file>

<file path=docProps/custom.xml><?xml version="1.0" encoding="utf-8"?>
<Properties xmlns="http://schemas.openxmlformats.org/officeDocument/2006/custom-properties" xmlns:vt="http://schemas.openxmlformats.org/officeDocument/2006/docPropsVTypes"/>
</file>