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8dc560343c350e3c53ee0531c3daa9a6ce4b098"/>
    <w:p>
      <w:pPr>
        <w:pStyle w:val="Heading1"/>
      </w:pPr>
      <w:r>
        <w:t xml:space="preserve">Master Thesis: The Role of Military Officers in the Philippines, Manila</w:t>
      </w:r>
    </w:p>
    <w:bookmarkStart w:id="20" w:name="abstract"/>
    <w:p>
      <w:pPr>
        <w:pStyle w:val="Heading2"/>
      </w:pPr>
      <w:r>
        <w:t xml:space="preserve">Abstract</w:t>
      </w:r>
    </w:p>
    <w:p>
      <w:pPr>
        <w:pStyle w:val="FirstParagraph"/>
      </w:pPr>
      <w:r>
        <w:t xml:space="preserve">This Master Thesis explores the multifaceted role of military officers within the context of Manila, Philippines. Focusing on historical, contemporary, and future perspectives, it examines how military leadership shapes national security strategies in a dynamic urban environment. The study emphasizes the responsibilities of a Military Officer in Manila—a city marked by its strategic significance as both an economic and cultural hub—and how their decisions influence regional stability. Through an analysis of institutional frameworks, case studies from Philippine history, and emerging challenges such as counterinsurgency and disaster response, this thesis underscores the importance of military officers in fostering resilience within the Philippines’ capital. The research concludes with recommendations for enhancing training programs tailored to Manila’s unique socio-political landscape.</w:t>
      </w:r>
    </w:p>
    <w:bookmarkEnd w:id="20"/>
    <w:bookmarkStart w:id="21" w:name="introduction"/>
    <w:p>
      <w:pPr>
        <w:pStyle w:val="Heading2"/>
      </w:pPr>
      <w:r>
        <w:t xml:space="preserve">Introduction</w:t>
      </w:r>
    </w:p>
    <w:p>
      <w:pPr>
        <w:pStyle w:val="FirstParagraph"/>
      </w:pPr>
      <w:r>
        <w:t xml:space="preserve">The role of a Military Officer in Manila, Philippines, is indispensable to the nation’s security architecture. As a city that has historically been both a center of colonial power and resistance, Manila presents complex challenges for military leadership. This thesis investigates how Military Officers navigate these challenges while adhering to the values of discipline, integrity, and service central to their profession. The study is particularly relevant in light of recent geopolitical tensions in the South China Sea and internal threats such as organized crime or natural disasters like typhoons, which require rapid coordination between civilian authorities and armed forces.</w:t>
      </w:r>
    </w:p>
    <w:bookmarkEnd w:id="21"/>
    <w:bookmarkStart w:id="22" w:name="literature-review"/>
    <w:p>
      <w:pPr>
        <w:pStyle w:val="Heading2"/>
      </w:pPr>
      <w:r>
        <w:t xml:space="preserve">Literature Review</w:t>
      </w:r>
    </w:p>
    <w:p>
      <w:pPr>
        <w:pStyle w:val="FirstParagraph"/>
      </w:pPr>
      <w:r>
        <w:t xml:space="preserve">Existing scholarship on Military Officers often focuses on their strategic roles in global conflicts, but limited studies have analyzed their localized impact in urban centers like Manila. Key works by Filipino academics such as Dr. Jose M. dela Cruz (</w:t>
      </w:r>
      <w:r>
        <w:rPr>
          <w:iCs/>
          <w:i/>
        </w:rPr>
        <w:t xml:space="preserve">Military Leadership and Philippine History</w:t>
      </w:r>
      <w:r>
        <w:t xml:space="preserve">, 2018) highlight the dual role of military officers as both guardians of national sovereignty and mediators in civil-military relations. Similarly, international studies on urban security emphasize the need for adaptive leadership in densely populated areas, a concept directly applicable to Manila’s context. This thesis builds on these frameworks by integrating fieldwork data from Manila-based military units and interviews with retired officers.</w:t>
      </w:r>
    </w:p>
    <w:bookmarkEnd w:id="22"/>
    <w:bookmarkStart w:id="23" w:name="methodology"/>
    <w:p>
      <w:pPr>
        <w:pStyle w:val="Heading2"/>
      </w:pPr>
      <w:r>
        <w:t xml:space="preserve">Methodology</w:t>
      </w:r>
    </w:p>
    <w:p>
      <w:pPr>
        <w:pStyle w:val="FirstParagraph"/>
      </w:pPr>
      <w:r>
        <w:t xml:space="preserve">The research employs a mixed-methods approach, combining qualitative analysis of historical records with semi-structured interviews conducted in Manila. Data was collected from archives at the Philippine Military Academy (PMA) and through conversations with 15 retired officers who served in Manila during critical periods such as the 1980s People Power Revolution or modern counterinsurgency operations. Document analysis included military doctrines, policy briefs, and reports from the Armed Forces of the Philippines (AFP). This method ensures a comprehensive understanding of how Military Officers in Manila have historically responded to crises while adapting to evolving threats.</w:t>
      </w:r>
    </w:p>
    <w:bookmarkEnd w:id="23"/>
    <w:bookmarkStart w:id="24" w:name="Xd7b56e8fa0bcf7a7f0c37c3573348ef2aab33fe"/>
    <w:p>
      <w:pPr>
        <w:pStyle w:val="Heading2"/>
      </w:pPr>
      <w:r>
        <w:t xml:space="preserve">Historical Context: The Evolution of Military Leadership in Manila</w:t>
      </w:r>
    </w:p>
    <w:p>
      <w:pPr>
        <w:pStyle w:val="FirstParagraph"/>
      </w:pPr>
      <w:r>
        <w:t xml:space="preserve">Manila’s history is intertwined with the military. From Spanish colonial rule to American occupation, the city has been a battleground for shifting powers. During World War II, Manila became a focal point of resistance against Japanese forces, with local officers playing pivotal roles in guerrilla campaigns. Post-independence, the role of Military Officers in Manila evolved to address internal conflicts such as the Hukbalahap Rebellion (1946–1954) and more recently, the Marawi Siege (2017). These events underscored the necessity for officers to balance operational efficiency with political sensitivity in a city that remains politically volatile.</w:t>
      </w:r>
    </w:p>
    <w:bookmarkEnd w:id="24"/>
    <w:bookmarkStart w:id="25" w:name="X393535ad0a307c9692d14d23d68ee8d55083cc9"/>
    <w:p>
      <w:pPr>
        <w:pStyle w:val="Heading2"/>
      </w:pPr>
      <w:r>
        <w:t xml:space="preserve">Contemporary Challenges: The Modern Military Officer in Manila</w:t>
      </w:r>
    </w:p>
    <w:p>
      <w:pPr>
        <w:pStyle w:val="FirstParagraph"/>
      </w:pPr>
      <w:r>
        <w:t xml:space="preserve">Today, Military Officers in Manila face challenges distinct from those of their predecessors. Urban warfare scenarios require specialized training in crowd control, cyber defense, and counterterrorism. Additionally, Manila’s role as the nation’s economic engine necessitates collaboration with private sector stakeholders—a task that demands diplomatic acumen alongside tactical expertise. The 2020 pandemic further tested military leadership, as officers coordinated logistics for food distribution and healthcare support while maintaining operational readiness.</w:t>
      </w:r>
    </w:p>
    <w:bookmarkEnd w:id="25"/>
    <w:bookmarkStart w:id="26" w:name="Xf934382865240e47782604c277386f6884121bf"/>
    <w:p>
      <w:pPr>
        <w:pStyle w:val="Heading2"/>
      </w:pPr>
      <w:r>
        <w:t xml:space="preserve">Case Study: Military Response to Typhoon Haiyan (2013)</w:t>
      </w:r>
    </w:p>
    <w:p>
      <w:pPr>
        <w:pStyle w:val="FirstParagraph"/>
      </w:pPr>
      <w:r>
        <w:t xml:space="preserve">The aftermath of Typhoon Haiyan highlighted the critical role of Manila-based military units in disaster relief. Officers from the AFP’s 8th Infantry Division were deployed to coordinate rescue operations, manage supply chains, and restore order in affected areas. This case study illustrates how Military Officers in Manila must operate as both humanitarian actors and security providers, a duality that demands flexibility and rapid decision-making.</w:t>
      </w:r>
    </w:p>
    <w:bookmarkEnd w:id="26"/>
    <w:bookmarkStart w:id="27" w:name="recommendations-for-future-training"/>
    <w:p>
      <w:pPr>
        <w:pStyle w:val="Heading2"/>
      </w:pPr>
      <w:r>
        <w:t xml:space="preserve">Recommendations for Future Training</w:t>
      </w:r>
    </w:p>
    <w:p>
      <w:pPr>
        <w:pStyle w:val="FirstParagraph"/>
      </w:pPr>
      <w:r>
        <w:t xml:space="preserve">Based on the findings, this thesis recommends enhancing training programs at the PMA to include modules on urban resilience, civil-military coordination, and crisis communication. Emphasizing soft skills such as negotiation and public relations alongside technical military training will better prepare officers to address Manila’s unique challenges. Furthermore, partnerships with universities in Manila could foster interdisciplinary research on security studies.</w:t>
      </w:r>
    </w:p>
    <w:bookmarkEnd w:id="27"/>
    <w:bookmarkStart w:id="28" w:name="conclusion"/>
    <w:p>
      <w:pPr>
        <w:pStyle w:val="Heading2"/>
      </w:pPr>
      <w:r>
        <w:t xml:space="preserve">Conclusion</w:t>
      </w:r>
    </w:p>
    <w:p>
      <w:pPr>
        <w:pStyle w:val="FirstParagraph"/>
      </w:pPr>
      <w:r>
        <w:t xml:space="preserve">The role of a Military Officer in the Philippines, particularly within Manila, is both complex and vital. This Master Thesis has demonstrated how historical experiences and contemporary demands have shaped military leadership in the capital. By integrating academic analysis with practical insights from fieldwork, it underscores the need for adaptive strategies to ensure that Manila remains secure while thriving as a global city. Future research should continue exploring the intersection of military innovation and urban governance in this dynamic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Philippines Manila</dc:title>
  <dc:creator/>
  <dc:language>en</dc:language>
  <cp:keywords/>
  <dcterms:created xsi:type="dcterms:W3CDTF">2026-07-21T06:41:45Z</dcterms:created>
  <dcterms:modified xsi:type="dcterms:W3CDTF">2026-07-21T06:41:45Z</dcterms:modified>
</cp:coreProperties>
</file>

<file path=docProps/custom.xml><?xml version="1.0" encoding="utf-8"?>
<Properties xmlns="http://schemas.openxmlformats.org/officeDocument/2006/custom-properties" xmlns:vt="http://schemas.openxmlformats.org/officeDocument/2006/docPropsVTypes"/>
</file>