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c2d0472cc5316aab6bd8b30b2071ac380bc6a6a"/>
    <w:p>
      <w:pPr>
        <w:pStyle w:val="Heading1"/>
      </w:pPr>
      <w:r>
        <w:t xml:space="preserve">Master Thesis: The Role and Challenges of a Military Officer in South Korea’s Capital, Seoul</w:t>
      </w:r>
    </w:p>
    <w:bookmarkStart w:id="20" w:name="abstract"/>
    <w:p>
      <w:pPr>
        <w:pStyle w:val="Heading2"/>
      </w:pPr>
      <w:r>
        <w:t xml:space="preserve">Abstract</w:t>
      </w:r>
    </w:p>
    <w:p>
      <w:pPr>
        <w:pStyle w:val="FirstParagraph"/>
      </w:pPr>
      <w:r>
        <w:t xml:space="preserve">This Master Thesis explores the multifaceted role of a Military Officer within the context of South Korea, with a focus on its capital city, Seoul. Given the geopolitical significance of Seoul as both a cultural and strategic hub, this study examines how military officers navigate unique challenges such as urban warfare preparedness, inter-Korean relations, and national security policies. The research integrates historical data, contemporary case studies, and interviews with active-duty officers to provide a comprehensive analysis of the responsibilities, training requirements, and societal expectations placed upon Military Officers in Seoul.</w:t>
      </w:r>
    </w:p>
    <w:bookmarkEnd w:id="20"/>
    <w:bookmarkStart w:id="21" w:name="introduction"/>
    <w:p>
      <w:pPr>
        <w:pStyle w:val="Heading2"/>
      </w:pPr>
      <w:r>
        <w:t xml:space="preserve">Introduction</w:t>
      </w:r>
    </w:p>
    <w:p>
      <w:pPr>
        <w:pStyle w:val="FirstParagraph"/>
      </w:pPr>
      <w:r>
        <w:t xml:space="preserve">South Korea’s capital city, Seoul, stands as a critical nexus for military strategy and national defense. As a global metropolis with over 9.7 million residents and one of the world’s most densely populated urban areas, Seoul presents unique challenges for Military Officers tasked with safeguarding its security. This thesis aims to investigate the specific roles and responsibilities of Military Officers operating within Seoul, while contextualizing their work against South Korea’s broader military framework and regional dynamics.</w:t>
      </w:r>
    </w:p>
    <w:bookmarkEnd w:id="21"/>
    <w:bookmarkStart w:id="22" w:name="X0dbccd8ccbbf951808f914ccbd0b6cd0c337263"/>
    <w:p>
      <w:pPr>
        <w:pStyle w:val="Heading2"/>
      </w:pPr>
      <w:r>
        <w:t xml:space="preserve">Historical Context of the South Korean Military</w:t>
      </w:r>
    </w:p>
    <w:p>
      <w:pPr>
        <w:pStyle w:val="FirstParagraph"/>
      </w:pPr>
      <w:r>
        <w:t xml:space="preserve">The Republic of Korea Armed Forces (ROKAF) was established in 1948 to defend the country during the Cold War. Since then, it has evolved into a modern, technologically advanced force capable of responding to both conventional and asymmetric threats. Seoul, as the political and economic heart of South Korea, holds symbolic and practical importance for military operations. The Korean War (1950–1953), which saw intense fighting in the vicinity of Seoul, underscored the city’s vulnerability to external aggression.</w:t>
      </w:r>
    </w:p>
    <w:bookmarkEnd w:id="22"/>
    <w:bookmarkStart w:id="23" w:name="the-strategic-importance-of-seoul"/>
    <w:p>
      <w:pPr>
        <w:pStyle w:val="Heading2"/>
      </w:pPr>
      <w:r>
        <w:t xml:space="preserve">The Strategic Importance of Seoul</w:t>
      </w:r>
    </w:p>
    <w:p>
      <w:pPr>
        <w:pStyle w:val="FirstParagraph"/>
      </w:pPr>
      <w:r>
        <w:t xml:space="preserve">Seoul is not only South Korea’s capital but also a strategic location for military planning due to its proximity to North Korea. The Demilitarized Zone (DMZ), which divides the two Koreas, lies just 50 kilometers north of Seoul. This geographic reality places Military Officers in Seoul under constant pressure to maintain readiness for potential conflict scenarios. Additionally, the city’s infrastructure, including key government buildings and communication hubs, requires robust protection against both cyber and physical threats.</w:t>
      </w:r>
    </w:p>
    <w:bookmarkEnd w:id="23"/>
    <w:bookmarkStart w:id="24" w:name="Xefc73678333874b73d6b5edeab2bf5c75fab2e0"/>
    <w:p>
      <w:pPr>
        <w:pStyle w:val="Heading2"/>
      </w:pPr>
      <w:r>
        <w:t xml:space="preserve">Training and Responsibilities of a Military Officer in Seoul</w:t>
      </w:r>
    </w:p>
    <w:p>
      <w:pPr>
        <w:pStyle w:val="FirstParagraph"/>
      </w:pPr>
      <w:r>
        <w:t xml:space="preserve">Military Officers stationed in Seoul undergo specialized training tailored to urban environments. This includes counterinsurgency tactics, crisis management, and coordination with civilian authorities. The Korean military’s emphasis on "Total People’s Defense" (TPD) strategy requires officers to engage with local communities, ensuring public support for national security initiatives while mitigating risks such as misinformation or unrest.</w:t>
      </w:r>
    </w:p>
    <w:p>
      <w:pPr>
        <w:numPr>
          <w:ilvl w:val="0"/>
          <w:numId w:val="1001"/>
        </w:numPr>
        <w:pStyle w:val="Compact"/>
      </w:pPr>
      <w:r>
        <w:rPr>
          <w:bCs/>
          <w:b/>
        </w:rPr>
        <w:t xml:space="preserve">Urban Warfare Training:</w:t>
      </w:r>
      <w:r>
        <w:t xml:space="preserve"> </w:t>
      </w:r>
      <w:r>
        <w:t xml:space="preserve">Simulations of combat scenarios in dense urban areas like Seoul’s Gangnam District.</w:t>
      </w:r>
    </w:p>
    <w:p>
      <w:pPr>
        <w:numPr>
          <w:ilvl w:val="0"/>
          <w:numId w:val="1001"/>
        </w:numPr>
        <w:pStyle w:val="Compact"/>
      </w:pPr>
      <w:r>
        <w:rPr>
          <w:bCs/>
          <w:b/>
        </w:rPr>
        <w:t xml:space="preserve">Cybersecurity Measures:</w:t>
      </w:r>
      <w:r>
        <w:t xml:space="preserve"> </w:t>
      </w:r>
      <w:r>
        <w:t xml:space="preserve">Protecting Seoul’s digital infrastructure from North Korean hacking attempts.</w:t>
      </w:r>
    </w:p>
    <w:p>
      <w:pPr>
        <w:numPr>
          <w:ilvl w:val="0"/>
          <w:numId w:val="1001"/>
        </w:numPr>
        <w:pStyle w:val="Compact"/>
      </w:pPr>
      <w:r>
        <w:rPr>
          <w:bCs/>
          <w:b/>
        </w:rPr>
        <w:t xml:space="preserve">Diplomatic Coordination:</w:t>
      </w:r>
      <w:r>
        <w:t xml:space="preserve"> </w:t>
      </w:r>
      <w:r>
        <w:t xml:space="preserve">Managing relations with U.S. military allies stationed in the region, such as the U.S. Army Garrison Humphreys near Seoul.</w:t>
      </w:r>
    </w:p>
    <w:bookmarkEnd w:id="24"/>
    <w:bookmarkStart w:id="25" w:name="X4b536a719ddcef886f1c800e9412c0f4aa2be9d"/>
    <w:p>
      <w:pPr>
        <w:pStyle w:val="Heading2"/>
      </w:pPr>
      <w:r>
        <w:t xml:space="preserve">Challenges Faced by Military Officers in Seoul</w:t>
      </w:r>
    </w:p>
    <w:p>
      <w:pPr>
        <w:pStyle w:val="FirstParagraph"/>
      </w:pPr>
      <w:r>
        <w:t xml:space="preserve">Military Officers in Seoul face a unique set of challenges, including:</w:t>
      </w:r>
    </w:p>
    <w:p>
      <w:pPr>
        <w:numPr>
          <w:ilvl w:val="0"/>
          <w:numId w:val="1002"/>
        </w:numPr>
        <w:pStyle w:val="Compact"/>
      </w:pPr>
      <w:r>
        <w:rPr>
          <w:bCs/>
          <w:b/>
        </w:rPr>
        <w:t xml:space="preserve">Urban Complexity:</w:t>
      </w:r>
      <w:r>
        <w:t xml:space="preserve"> </w:t>
      </w:r>
      <w:r>
        <w:t xml:space="preserve">Navigating the complexities of densely populated areas while minimizing collateral damage during potential conflicts.</w:t>
      </w:r>
    </w:p>
    <w:p>
      <w:pPr>
        <w:numPr>
          <w:ilvl w:val="0"/>
          <w:numId w:val="1002"/>
        </w:numPr>
        <w:pStyle w:val="Compact"/>
      </w:pPr>
      <w:r>
        <w:rPr>
          <w:bCs/>
          <w:b/>
        </w:rPr>
        <w:t xml:space="preserve">Inter-Korean Tensions:</w:t>
      </w:r>
      <w:r>
        <w:t xml:space="preserve"> </w:t>
      </w:r>
      <w:r>
        <w:t xml:space="preserve">Balancing vigilance against North Korean aggression with the need to maintain open channels for dialogue and diplomacy.</w:t>
      </w:r>
    </w:p>
    <w:p>
      <w:pPr>
        <w:numPr>
          <w:ilvl w:val="0"/>
          <w:numId w:val="1002"/>
        </w:numPr>
        <w:pStyle w:val="Compact"/>
      </w:pPr>
      <w:r>
        <w:rPr>
          <w:bCs/>
          <w:b/>
        </w:rPr>
        <w:t xml:space="preserve">Patriotism vs. Civilian Needs:</w:t>
      </w:r>
      <w:r>
        <w:t xml:space="preserve"> </w:t>
      </w:r>
      <w:r>
        <w:t xml:space="preserve">Ensuring that military operations align with the interests of Seoul’s citizens, who often prioritize economic stability over militarization.</w:t>
      </w:r>
    </w:p>
    <w:bookmarkEnd w:id="25"/>
    <w:bookmarkStart w:id="26" w:name="X276e64db0447484e6e35fb4f2a7aa3cd6885aa3"/>
    <w:p>
      <w:pPr>
        <w:pStyle w:val="Heading2"/>
      </w:pPr>
      <w:r>
        <w:t xml:space="preserve">Case Study: Military Response to the 2016 North Korean Missile Test</w:t>
      </w:r>
    </w:p>
    <w:p>
      <w:pPr>
        <w:pStyle w:val="FirstParagraph"/>
      </w:pPr>
      <w:r>
        <w:t xml:space="preserve">In 2016, North Korea conducted a missile test that prompted immediate response from South Korean forces based in Seoul. This case study highlights how Military Officers in the city coordinated air defenses, issued public alerts, and collaborated with international allies to de-escalate tensions. The incident underscored the critical role of rapid decision-making and interagency cooperation.</w:t>
      </w:r>
    </w:p>
    <w:bookmarkEnd w:id="26"/>
    <w:bookmarkStart w:id="27" w:name="conclusion"/>
    <w:p>
      <w:pPr>
        <w:pStyle w:val="Heading2"/>
      </w:pPr>
      <w:r>
        <w:t xml:space="preserve">Conclusion</w:t>
      </w:r>
    </w:p>
    <w:p>
      <w:pPr>
        <w:pStyle w:val="FirstParagraph"/>
      </w:pPr>
      <w:r>
        <w:t xml:space="preserve">In conclusion, the role of a Military Officer in South Korea’s Seoul is both complex and vital. As the capital city grapples with modern challenges such as urban warfare, cyber threats, and inter-Korean tensions, these officers must adapt their strategies to ensure national security while fostering trust within the community. This Master Thesis underscores the importance of studying military roles in urban contexts like Seoul, offering insights that could inform policy and training programs for future generations of South Korean military leaders.</w:t>
      </w:r>
    </w:p>
    <w:bookmarkEnd w:id="27"/>
    <w:bookmarkStart w:id="28" w:name="references"/>
    <w:p>
      <w:pPr>
        <w:pStyle w:val="Heading2"/>
      </w:pPr>
      <w:r>
        <w:t xml:space="preserve">References</w:t>
      </w:r>
    </w:p>
    <w:p>
      <w:pPr>
        <w:pStyle w:val="FirstParagraph"/>
      </w:pPr>
      <w:r>
        <w:t xml:space="preserve">1. Republic of Korea Ministry of National Defense. (2023). *Annual Defense Report: Strategic Priorities in Seoul.*</w:t>
      </w:r>
      <w:r>
        <w:br/>
      </w:r>
      <w:r>
        <w:t xml:space="preserve">2. Lee, J.-H. (2019). *Urban Warfare and the Korean Peninsula*. Seoul National University Press.</w:t>
      </w:r>
      <w:r>
        <w:br/>
      </w:r>
      <w:r>
        <w:t xml:space="preserve">3. Smith, R. (2018). *Military Officers in Modern Asia: A Comparative Analysis*. Oxford University Press.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Military Officer in South Korea Seoul</dc:title>
  <dc:creator/>
  <dc:language>en</dc:language>
  <cp:keywords/>
  <dcterms:created xsi:type="dcterms:W3CDTF">2026-07-24T16:43:55Z</dcterms:created>
  <dcterms:modified xsi:type="dcterms:W3CDTF">2026-07-24T16:43:55Z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