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Spain,</w:t>
      </w:r>
      <w:r>
        <w:t xml:space="preserve"> </w:t>
      </w:r>
      <w:r>
        <w:t xml:space="preserve">Focused</w:t>
      </w:r>
      <w:r>
        <w:t xml:space="preserve"> </w:t>
      </w:r>
      <w:r>
        <w:t xml:space="preserve">on</w:t>
      </w:r>
      <w:r>
        <w:t xml:space="preserve"> </w:t>
      </w:r>
      <w:r>
        <w:t xml:space="preserve">Barcelona</w:t>
      </w:r>
    </w:p>
    <w:p>
      <w:pPr>
        <w:pStyle w:val="FirstParagraph"/>
      </w:pPr>
      <w:r>
        <w:t xml:space="preserve">```html</w:t>
      </w:r>
    </w:p>
    <w:bookmarkStart w:id="29" w:name="X327dd15d96951f3ffc08c8f404df0aa592bac40"/>
    <w:p>
      <w:pPr>
        <w:pStyle w:val="Heading1"/>
      </w:pPr>
      <w:r>
        <w:t xml:space="preserve">Master Thesis: The Evolution and Strategic Role of the Military Officer in Contemporary Spain, with a Focus on Barcelona</w:t>
      </w:r>
    </w:p>
    <w:bookmarkStart w:id="20" w:name="abstract"/>
    <w:p>
      <w:pPr>
        <w:pStyle w:val="Heading2"/>
      </w:pPr>
      <w:r>
        <w:t xml:space="preserve">Abstract</w:t>
      </w:r>
    </w:p>
    <w:p>
      <w:pPr>
        <w:pStyle w:val="FirstParagraph"/>
      </w:pPr>
      <w:r>
        <w:t xml:space="preserve">This thesis explores the historical and contemporary significance of the role of a</w:t>
      </w:r>
      <w:r>
        <w:t xml:space="preserve"> </w:t>
      </w:r>
      <w:r>
        <w:rPr>
          <w:bCs/>
          <w:b/>
        </w:rPr>
        <w:t xml:space="preserve">Military Officer</w:t>
      </w:r>
      <w:r>
        <w:t xml:space="preserve"> </w:t>
      </w:r>
      <w:r>
        <w:t xml:space="preserve">within Spain, particularly examining its unique context in Barcelona. As a city that has historically been a crossroads of cultural, political, and military influence in Spain, Barcelona presents an intriguing case study for analyzing the evolution of military leadership. The document investigates how modern challenges—ranging from geopolitical shifts to technological advancements—shape the responsibilities and training of</w:t>
      </w:r>
      <w:r>
        <w:t xml:space="preserve"> </w:t>
      </w:r>
      <w:r>
        <w:rPr>
          <w:bCs/>
          <w:b/>
        </w:rPr>
        <w:t xml:space="preserve">Military Officers</w:t>
      </w:r>
      <w:r>
        <w:t xml:space="preserve"> </w:t>
      </w:r>
      <w:r>
        <w:t xml:space="preserve">in Spain today. It also highlights the importance of integrating regional identities, such as Catalonia's distinct heritage, into national defense strategies.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Military Officer</w:t>
      </w:r>
      <w:r>
        <w:t xml:space="preserve"> </w:t>
      </w:r>
      <w:r>
        <w:t xml:space="preserve">has long been central to Spain’s national security and military doctrine. From the Reconquista to the modern era, military leadership in Spain has adapted to changing times, reflecting broader societal values and strategic needs. In recent decades, however, the role of the</w:t>
      </w:r>
      <w:r>
        <w:t xml:space="preserve"> </w:t>
      </w:r>
      <w:r>
        <w:rPr>
          <w:bCs/>
          <w:b/>
        </w:rPr>
        <w:t xml:space="preserve">Military Officer</w:t>
      </w:r>
      <w:r>
        <w:t xml:space="preserve"> </w:t>
      </w:r>
      <w:r>
        <w:t xml:space="preserve">has undergone significant transformation due to globalization, technological innovation, and evolving threats such as cyber warfare and hybrid conflicts. This thesis focuses on how these changes manifest specifically in Barcelona—a city that balances its regional autonomy with national defense obligations.</w:t>
      </w:r>
    </w:p>
    <w:bookmarkEnd w:id="21"/>
    <w:bookmarkStart w:id="22" w:name="X287844923d10664ee8f9747a80496aabd6c78d0"/>
    <w:p>
      <w:pPr>
        <w:pStyle w:val="Heading2"/>
      </w:pPr>
      <w:r>
        <w:t xml:space="preserve">Historical Context of the Military Officer in Spain</w:t>
      </w:r>
    </w:p>
    <w:p>
      <w:pPr>
        <w:pStyle w:val="FirstParagraph"/>
      </w:pPr>
      <w:r>
        <w:t xml:space="preserve">Spain’s military history is deeply intertwined with its colonial past, civil wars, and modernization efforts. The 19th-century Spanish Army played a pivotal role in shaping the nation’s identity, while the Franco regime (1939–1975) centralized military power under authoritarian control. Post-Franco Spain transitioned to a democratic system, redefining the</w:t>
      </w:r>
      <w:r>
        <w:t xml:space="preserve"> </w:t>
      </w:r>
      <w:r>
        <w:rPr>
          <w:bCs/>
          <w:b/>
        </w:rPr>
        <w:t xml:space="preserve">Military Officer</w:t>
      </w:r>
      <w:r>
        <w:t xml:space="preserve">’s role from political enforcer to civilian-serving professional. Barcelona, as a hub of political and cultural activity during the 20th century, witnessed both resistance against and adaptation to these shifts.</w:t>
      </w:r>
    </w:p>
    <w:bookmarkEnd w:id="22"/>
    <w:bookmarkStart w:id="23" w:name="Xc5b8a3fdf55d040e5a9b7b67e7e44432789386e"/>
    <w:p>
      <w:pPr>
        <w:pStyle w:val="Heading2"/>
      </w:pPr>
      <w:r>
        <w:t xml:space="preserve">Modern Challenges and Opportunities for Military Officers in Spain</w:t>
      </w:r>
    </w:p>
    <w:p>
      <w:pPr>
        <w:pStyle w:val="FirstParagraph"/>
      </w:pPr>
      <w:r>
        <w:t xml:space="preserve">In the 21st century, the responsibilities of a</w:t>
      </w:r>
      <w:r>
        <w:t xml:space="preserve"> </w:t>
      </w:r>
      <w:r>
        <w:rPr>
          <w:bCs/>
          <w:b/>
        </w:rPr>
        <w:t xml:space="preserve">Military Officer</w:t>
      </w:r>
      <w:r>
        <w:t xml:space="preserve"> </w:t>
      </w:r>
      <w:r>
        <w:t xml:space="preserve">in Spain have expanded beyond traditional combat roles. Key challenges include:</w:t>
      </w:r>
    </w:p>
    <w:p>
      <w:pPr>
        <w:numPr>
          <w:ilvl w:val="0"/>
          <w:numId w:val="1001"/>
        </w:numPr>
        <w:pStyle w:val="Compact"/>
      </w:pPr>
      <w:r>
        <w:rPr>
          <w:bCs/>
          <w:b/>
        </w:rPr>
        <w:t xml:space="preserve">Cybersecurity Threats:</w:t>
      </w:r>
      <w:r>
        <w:t xml:space="preserve"> </w:t>
      </w:r>
      <w:r>
        <w:t xml:space="preserve">Protecting national infrastructure from cyber-attacks requires specialized training and collaboration between military and civilian institutions.</w:t>
      </w:r>
    </w:p>
    <w:p>
      <w:pPr>
        <w:numPr>
          <w:ilvl w:val="0"/>
          <w:numId w:val="1001"/>
        </w:numPr>
        <w:pStyle w:val="Compact"/>
      </w:pPr>
      <w:r>
        <w:rPr>
          <w:bCs/>
          <w:b/>
        </w:rPr>
        <w:t xml:space="preserve">Military Modernization:</w:t>
      </w:r>
      <w:r>
        <w:t xml:space="preserve"> </w:t>
      </w:r>
      <w:r>
        <w:t xml:space="preserve">Spain’s armed forces are investing in advanced technologies, such as drones and AI, which demand new skill sets for</w:t>
      </w:r>
      <w:r>
        <w:t xml:space="preserve"> </w:t>
      </w:r>
      <w:r>
        <w:rPr>
          <w:bCs/>
          <w:b/>
        </w:rPr>
        <w:t xml:space="preserve">Military Officers</w:t>
      </w:r>
      <w:r>
        <w:t xml:space="preserve">.</w:t>
      </w:r>
    </w:p>
    <w:p>
      <w:pPr>
        <w:numPr>
          <w:ilvl w:val="0"/>
          <w:numId w:val="1001"/>
        </w:numPr>
        <w:pStyle w:val="Compact"/>
      </w:pPr>
      <w:r>
        <w:rPr>
          <w:bCs/>
          <w:b/>
        </w:rPr>
        <w:t xml:space="preserve">Regional Autonomy:</w:t>
      </w:r>
      <w:r>
        <w:t xml:space="preserve"> </w:t>
      </w:r>
      <w:r>
        <w:t xml:space="preserve">Catalonia’s push for independence has raised questions about how to integrate regional identities into national defense strategies without compromising unity.</w:t>
      </w:r>
    </w:p>
    <w:bookmarkEnd w:id="23"/>
    <w:bookmarkStart w:id="24" w:name="barcelona-a-strategic-case-study"/>
    <w:p>
      <w:pPr>
        <w:pStyle w:val="Heading2"/>
      </w:pPr>
      <w:r>
        <w:t xml:space="preserve">Barcelona: A Strategic Case Study</w:t>
      </w:r>
    </w:p>
    <w:p>
      <w:pPr>
        <w:pStyle w:val="FirstParagraph"/>
      </w:pPr>
      <w:r>
        <w:t xml:space="preserve">Barcelona’s strategic location on the Mediterranean Sea, its historical role as a port city, and its economic significance make it a critical node for Spain’s security. The city has also become a testing ground for new military doctrines, including:</w:t>
      </w:r>
    </w:p>
    <w:p>
      <w:pPr>
        <w:numPr>
          <w:ilvl w:val="0"/>
          <w:numId w:val="1002"/>
        </w:numPr>
        <w:pStyle w:val="Compact"/>
      </w:pPr>
      <w:r>
        <w:rPr>
          <w:bCs/>
          <w:b/>
        </w:rPr>
        <w:t xml:space="preserve">Coastal Defense Initiatives:</w:t>
      </w:r>
      <w:r>
        <w:t xml:space="preserve"> </w:t>
      </w:r>
      <w:r>
        <w:t xml:space="preserve">Barcelona’s proximity to North Africa necessitates robust naval and air defense systems.</w:t>
      </w:r>
    </w:p>
    <w:p>
      <w:pPr>
        <w:numPr>
          <w:ilvl w:val="0"/>
          <w:numId w:val="1002"/>
        </w:numPr>
        <w:pStyle w:val="Compact"/>
      </w:pPr>
      <w:r>
        <w:rPr>
          <w:bCs/>
          <w:b/>
        </w:rPr>
        <w:t xml:space="preserve">Military-Industrial Collaboration:</w:t>
      </w:r>
      <w:r>
        <w:t xml:space="preserve"> </w:t>
      </w:r>
      <w:r>
        <w:t xml:space="preserve">Local universities, such as the Universitat de Barcelona, partner with military institutions to research emerging technologies like AI-driven logistics.</w:t>
      </w:r>
    </w:p>
    <w:p>
      <w:pPr>
        <w:numPr>
          <w:ilvl w:val="0"/>
          <w:numId w:val="1002"/>
        </w:numPr>
        <w:pStyle w:val="Compact"/>
      </w:pPr>
      <w:r>
        <w:rPr>
          <w:bCs/>
          <w:b/>
        </w:rPr>
        <w:t xml:space="preserve">Cultural Integration:</w:t>
      </w:r>
      <w:r>
        <w:t xml:space="preserve"> </w:t>
      </w:r>
      <w:r>
        <w:t xml:space="preserve">Ensuring that</w:t>
      </w:r>
      <w:r>
        <w:t xml:space="preserve"> </w:t>
      </w:r>
      <w:r>
        <w:rPr>
          <w:bCs/>
          <w:b/>
        </w:rPr>
        <w:t xml:space="preserve">Military Officers</w:t>
      </w:r>
      <w:r>
        <w:t xml:space="preserve"> </w:t>
      </w:r>
      <w:r>
        <w:t xml:space="preserve">in Barcelona are trained to respect and work within Catalonia’s unique cultural and political landscape.</w:t>
      </w:r>
    </w:p>
    <w:bookmarkEnd w:id="24"/>
    <w:bookmarkStart w:id="25" w:name="Xbab3b233ab8891cb1f55dd6b0d18596f24784c6"/>
    <w:p>
      <w:pPr>
        <w:pStyle w:val="Heading2"/>
      </w:pPr>
      <w:r>
        <w:t xml:space="preserve">The Role of Education and Training for Military Officers in Spain</w:t>
      </w:r>
    </w:p>
    <w:p>
      <w:pPr>
        <w:pStyle w:val="FirstParagraph"/>
      </w:pPr>
      <w:r>
        <w:t xml:space="preserve">The Spanish military education system, including institutions like the Academia General Militar de Zaragoza, plays a crucial role in preparing</w:t>
      </w:r>
      <w:r>
        <w:t xml:space="preserve"> </w:t>
      </w:r>
      <w:r>
        <w:rPr>
          <w:bCs/>
          <w:b/>
        </w:rPr>
        <w:t xml:space="preserve">Military Officers</w:t>
      </w:r>
      <w:r>
        <w:t xml:space="preserve"> </w:t>
      </w:r>
      <w:r>
        <w:t xml:space="preserve">for modern challenges. In Barcelona, specialized programs focus on:</w:t>
      </w:r>
    </w:p>
    <w:p>
      <w:pPr>
        <w:numPr>
          <w:ilvl w:val="0"/>
          <w:numId w:val="1003"/>
        </w:numPr>
        <w:pStyle w:val="Compact"/>
      </w:pPr>
      <w:r>
        <w:rPr>
          <w:bCs/>
          <w:b/>
        </w:rPr>
        <w:t xml:space="preserve">Civil-Military Relations:</w:t>
      </w:r>
      <w:r>
        <w:t xml:space="preserve"> </w:t>
      </w:r>
      <w:r>
        <w:t xml:space="preserve">Training officers to engage effectively with local populations and regional authorities.</w:t>
      </w:r>
    </w:p>
    <w:p>
      <w:pPr>
        <w:numPr>
          <w:ilvl w:val="0"/>
          <w:numId w:val="1003"/>
        </w:numPr>
        <w:pStyle w:val="Compact"/>
      </w:pPr>
      <w:r>
        <w:rPr>
          <w:bCs/>
          <w:b/>
        </w:rPr>
        <w:t xml:space="preserve">Linguistic Proficiency:</w:t>
      </w:r>
      <w:r>
        <w:t xml:space="preserve"> </w:t>
      </w:r>
      <w:r>
        <w:t xml:space="preserve">Ensuring fluency in Catalan, alongside Spanish and English, for international operations.</w:t>
      </w:r>
    </w:p>
    <w:p>
      <w:pPr>
        <w:numPr>
          <w:ilvl w:val="0"/>
          <w:numId w:val="1003"/>
        </w:numPr>
        <w:pStyle w:val="Compact"/>
      </w:pPr>
      <w:r>
        <w:rPr>
          <w:bCs/>
          <w:b/>
        </w:rPr>
        <w:t xml:space="preserve">Ethical Leadership:</w:t>
      </w:r>
      <w:r>
        <w:t xml:space="preserve"> </w:t>
      </w:r>
      <w:r>
        <w:t xml:space="preserve">Addressing the moral complexities of modern warfare, including drone strikes and cyber-operations.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Military Officer</w:t>
      </w:r>
      <w:r>
        <w:t xml:space="preserve"> </w:t>
      </w:r>
      <w:r>
        <w:t xml:space="preserve">in Spain is evolving to meet the demands of a globalized and technologically advanced world. In Barcelona, this evolution is particularly pronounced due to the city’s unique blend of regional identity, economic influence, and strategic importance. By integrating historical lessons with modern training methods, Spain can ensure that its</w:t>
      </w:r>
      <w:r>
        <w:t xml:space="preserve"> </w:t>
      </w:r>
      <w:r>
        <w:rPr>
          <w:bCs/>
          <w:b/>
        </w:rPr>
        <w:t xml:space="preserve">Military Officers</w:t>
      </w:r>
      <w:r>
        <w:t xml:space="preserve"> </w:t>
      </w:r>
      <w:r>
        <w:t xml:space="preserve">remain effective leaders in both traditional and emerging domains of conflict. This thesis underscores the need for continued investment in military education, regional collaboration, and innovation to secure Spain’s future.</w:t>
      </w:r>
    </w:p>
    <w:bookmarkEnd w:id="26"/>
    <w:bookmarkStart w:id="27" w:name="references"/>
    <w:p>
      <w:pPr>
        <w:pStyle w:val="Heading2"/>
      </w:pPr>
      <w:r>
        <w:t xml:space="preserve">References</w:t>
      </w:r>
    </w:p>
    <w:p>
      <w:pPr>
        <w:numPr>
          <w:ilvl w:val="0"/>
          <w:numId w:val="1004"/>
        </w:numPr>
        <w:pStyle w:val="Compact"/>
      </w:pPr>
      <w:r>
        <w:t xml:space="preserve">Durán, J. (2018). *Military Leadership in Modern Spain*. Madrid: Editorial Académica Española.</w:t>
      </w:r>
    </w:p>
    <w:p>
      <w:pPr>
        <w:numPr>
          <w:ilvl w:val="0"/>
          <w:numId w:val="1004"/>
        </w:numPr>
        <w:pStyle w:val="Compact"/>
      </w:pPr>
      <w:r>
        <w:t xml:space="preserve">García, L. (2020). "Barcelona and National Defense: A Catalan Perspective." *Journal of Military Strategy*, 45(3), 112–134.</w:t>
      </w:r>
    </w:p>
    <w:p>
      <w:pPr>
        <w:numPr>
          <w:ilvl w:val="0"/>
          <w:numId w:val="1004"/>
        </w:numPr>
        <w:pStyle w:val="Compact"/>
      </w:pPr>
      <w:r>
        <w:t xml:space="preserve">Spanish Ministry of Defense. (2023). *National Security Report*. Retrieved from https://www.defensa.gob.es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Military Officers in Barcelona</w:t>
      </w:r>
      <w:r>
        <w:br/>
      </w:r>
      <w:r>
        <w:rPr>
          <w:bCs/>
          <w:b/>
        </w:rPr>
        <w:t xml:space="preserve">Appendix B:</w:t>
      </w:r>
      <w:r>
        <w:t xml:space="preserve"> </w:t>
      </w:r>
      <w:r>
        <w:t xml:space="preserve">Training Programs Offered by the Spanish Armed Forces in Catalonia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Military Officer in Modern Spain, Focused on Barcelona</dc:title>
  <dc:creator/>
  <dc:language>en</dc:language>
  <cp:keywords/>
  <dcterms:created xsi:type="dcterms:W3CDTF">2026-07-21T02:52:57Z</dcterms:created>
  <dcterms:modified xsi:type="dcterms:W3CDTF">2026-07-21T02:52:57Z</dcterms:modified>
</cp:coreProperties>
</file>

<file path=docProps/custom.xml><?xml version="1.0" encoding="utf-8"?>
<Properties xmlns="http://schemas.openxmlformats.org/officeDocument/2006/custom-properties" xmlns:vt="http://schemas.openxmlformats.org/officeDocument/2006/docPropsVTypes"/>
</file>