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cf11a131a73e28a19b7e5f7d7ec42fbd22e3fe3"/>
    <w:p>
      <w:pPr>
        <w:pStyle w:val="Heading1"/>
      </w:pPr>
      <w:r>
        <w:t xml:space="preserve">Master Thesis: The Role and Significance of Military Officers in Contemporary Thailand, Focusing on Bangkok</w:t>
      </w:r>
    </w:p>
    <w:bookmarkStart w:id="20" w:name="abstract"/>
    <w:p>
      <w:pPr>
        <w:pStyle w:val="Heading2"/>
      </w:pPr>
      <w:r>
        <w:t xml:space="preserve">Abstract</w:t>
      </w:r>
    </w:p>
    <w:p>
      <w:pPr>
        <w:pStyle w:val="FirstParagraph"/>
      </w:pPr>
      <w:r>
        <w:t xml:space="preserve">This Master Thesis explores the critical role of military officers within the socio-political framework of Thailand, with a specific focus on their influence in Bangkok. As a capital city deeply intertwined with national security and governance, Bangkok serves as a microcosm of the broader challenges and responsibilities borne by military personnel in Thailand. The study examines historical contexts, current responsibilities, and future implications for military officers operating within this dynamic region.</w:t>
      </w:r>
    </w:p>
    <w:bookmarkEnd w:id="20"/>
    <w:bookmarkStart w:id="21" w:name="introduction"/>
    <w:p>
      <w:pPr>
        <w:pStyle w:val="Heading2"/>
      </w:pPr>
      <w:r>
        <w:t xml:space="preserve">Introduction</w:t>
      </w:r>
    </w:p>
    <w:p>
      <w:pPr>
        <w:pStyle w:val="FirstParagraph"/>
      </w:pPr>
      <w:r>
        <w:t xml:space="preserve">The role of a Military Officer in Thailand is multifaceted, encompassing both strategic defense and socio-political oversight. In the context of Bangkok—a city that symbolizes Thailand’s political, economic, and cultural heart—the responsibilities of military officers extend beyond traditional warfare. This thesis investigates how military officers navigate the complexities of national stability in Bangkok while adhering to the evolving dynamics of Thai society.</w:t>
      </w:r>
    </w:p>
    <w:bookmarkEnd w:id="21"/>
    <w:bookmarkStart w:id="22" w:name="Xdc226c78a454c9a54f49fc2d1d2f3a3ded338b0"/>
    <w:p>
      <w:pPr>
        <w:pStyle w:val="Heading2"/>
      </w:pPr>
      <w:r>
        <w:t xml:space="preserve">Historical Context: Military Officers in Thailand</w:t>
      </w:r>
    </w:p>
    <w:p>
      <w:pPr>
        <w:pStyle w:val="FirstParagraph"/>
      </w:pPr>
      <w:r>
        <w:t xml:space="preserve">Thailand’s history is marked by periods where military leadership has significantly shaped the nation’s trajectory. From the 1932 revolution to the 2014 coup, military officers have frequently intervened in civilian governance, a pattern deeply rooted in Bangkok’s political culture. The Thai military, known as the Royal Thai Army (RTA), has long maintained a dual role: safeguarding national security while acting as custodians of societal order.</w:t>
      </w:r>
    </w:p>
    <w:p>
      <w:pPr>
        <w:numPr>
          <w:ilvl w:val="0"/>
          <w:numId w:val="1001"/>
        </w:numPr>
        <w:pStyle w:val="Compact"/>
      </w:pPr>
      <w:r>
        <w:rPr>
          <w:bCs/>
          <w:b/>
        </w:rPr>
        <w:t xml:space="preserve">1932 Revolution:</w:t>
      </w:r>
      <w:r>
        <w:t xml:space="preserve"> </w:t>
      </w:r>
      <w:r>
        <w:t xml:space="preserve">The establishment of constitutional monarchy under King Prajadhipok, catalyzed by military-backed reformists in Bangkok.</w:t>
      </w:r>
    </w:p>
    <w:p>
      <w:pPr>
        <w:numPr>
          <w:ilvl w:val="0"/>
          <w:numId w:val="1001"/>
        </w:numPr>
        <w:pStyle w:val="Compact"/>
      </w:pPr>
      <w:r>
        <w:rPr>
          <w:bCs/>
          <w:b/>
        </w:rPr>
        <w:t xml:space="preserve">2014 Coup:</w:t>
      </w:r>
      <w:r>
        <w:t xml:space="preserve"> </w:t>
      </w:r>
      <w:r>
        <w:t xml:space="preserve">A pivotal moment where the National Council for Peace and Order (NCPO), led by General Prayuth Chan-o-cha, redefined the military’s role in governance.</w:t>
      </w:r>
    </w:p>
    <w:bookmarkEnd w:id="22"/>
    <w:bookmarkStart w:id="23" w:name="the-role-of-military-officers-in-bangkok"/>
    <w:p>
      <w:pPr>
        <w:pStyle w:val="Heading2"/>
      </w:pPr>
      <w:r>
        <w:t xml:space="preserve">The Role of Military Officers in Bangkok</w:t>
      </w:r>
    </w:p>
    <w:p>
      <w:pPr>
        <w:pStyle w:val="FirstParagraph"/>
      </w:pPr>
      <w:r>
        <w:t xml:space="preserve">Bangkok, as Thailand’s capital, is a focal point for national security and political stability. Military officers stationed here are tasked with safeguarding critical infrastructure, managing civil unrest, and ensuring compliance with state directives. Their responsibilities include:</w:t>
      </w:r>
    </w:p>
    <w:p>
      <w:pPr>
        <w:numPr>
          <w:ilvl w:val="0"/>
          <w:numId w:val="1002"/>
        </w:numPr>
        <w:pStyle w:val="Compact"/>
      </w:pPr>
      <w:r>
        <w:t xml:space="preserve">Overseeing border security and counterinsurgency operations in the northern regions while coordinating logistics from Bangkok.</w:t>
      </w:r>
    </w:p>
    <w:p>
      <w:pPr>
        <w:numPr>
          <w:ilvl w:val="0"/>
          <w:numId w:val="1002"/>
        </w:numPr>
        <w:pStyle w:val="Compact"/>
      </w:pPr>
      <w:r>
        <w:t xml:space="preserve">Participating in urban defense strategies to protect key institutions such as government buildings, embassies, and the Grand Palace.</w:t>
      </w:r>
    </w:p>
    <w:p>
      <w:pPr>
        <w:numPr>
          <w:ilvl w:val="0"/>
          <w:numId w:val="1002"/>
        </w:numPr>
        <w:pStyle w:val="Compact"/>
      </w:pPr>
      <w:r>
        <w:t xml:space="preserve">Maintaining public order during protests or political demonstrations, a task that requires delicate balance between authority and civilian rights.</w:t>
      </w:r>
    </w:p>
    <w:bookmarkEnd w:id="23"/>
    <w:bookmarkStart w:id="24" w:name="Xd5e987c2ca4f71e97fe39a798b4a51b8400ab9c"/>
    <w:p>
      <w:pPr>
        <w:pStyle w:val="Heading2"/>
      </w:pPr>
      <w:r>
        <w:t xml:space="preserve">Cases Study: The 2014 Coup and Its Impact on Bangkok</w:t>
      </w:r>
    </w:p>
    <w:p>
      <w:pPr>
        <w:pStyle w:val="FirstParagraph"/>
      </w:pPr>
      <w:r>
        <w:t xml:space="preserve">The 2014 coup, led by General Prayuth Chan-o-cha, exemplifies the military’s enduring influence in Thai politics. In Bangkok, this event underscored the role of military officers as both enforcers of stability and arbiters of governance. The establishment of the NCPO marked a shift in power dynamics, with military officers assuming roles previously reserved for elected officials.</w:t>
      </w:r>
    </w:p>
    <w:p>
      <w:pPr>
        <w:pStyle w:val="BodyText"/>
      </w:pPr>
      <w:r>
        <w:t xml:space="preserve">Key outcomes included:</w:t>
      </w:r>
    </w:p>
    <w:p>
      <w:pPr>
        <w:numPr>
          <w:ilvl w:val="0"/>
          <w:numId w:val="1003"/>
        </w:numPr>
        <w:pStyle w:val="Compact"/>
      </w:pPr>
      <w:r>
        <w:t xml:space="preserve">The implementation of martial law across Bangkok, enabling swift suppression of dissent.</w:t>
      </w:r>
    </w:p>
    <w:p>
      <w:pPr>
        <w:numPr>
          <w:ilvl w:val="0"/>
          <w:numId w:val="1003"/>
        </w:numPr>
        <w:pStyle w:val="Compact"/>
      </w:pPr>
      <w:r>
        <w:t xml:space="preserve">The restructuring of the education and media sectors to align with military priorities.</w:t>
      </w:r>
    </w:p>
    <w:p>
      <w:pPr>
        <w:numPr>
          <w:ilvl w:val="0"/>
          <w:numId w:val="1003"/>
        </w:numPr>
        <w:pStyle w:val="Compact"/>
      </w:pPr>
      <w:r>
        <w:t xml:space="preserve">The consolidation of power through the drafting of new constitutional frameworks, ensuring military oversight in legislative processes.</w:t>
      </w:r>
    </w:p>
    <w:bookmarkEnd w:id="24"/>
    <w:bookmarkStart w:id="25" w:name="X153c868acc3bdb37985b9e63026b1fced92aa54"/>
    <w:p>
      <w:pPr>
        <w:pStyle w:val="Heading2"/>
      </w:pPr>
      <w:r>
        <w:t xml:space="preserve">Challenges Faced by Military Officers in Bangkok</w:t>
      </w:r>
    </w:p>
    <w:p>
      <w:pPr>
        <w:pStyle w:val="FirstParagraph"/>
      </w:pPr>
      <w:r>
        <w:t xml:space="preserve">Operating in Bangkok presents unique challenges for military officers. The city’s dense population, political volatility, and international significance demand strategies that balance security with civic freedoms. Additionally:</w:t>
      </w:r>
    </w:p>
    <w:p>
      <w:pPr>
        <w:numPr>
          <w:ilvl w:val="0"/>
          <w:numId w:val="1004"/>
        </w:numPr>
        <w:pStyle w:val="Compact"/>
      </w:pPr>
      <w:r>
        <w:rPr>
          <w:bCs/>
          <w:b/>
        </w:rPr>
        <w:t xml:space="preserve">Civil-Military Relations:</w:t>
      </w:r>
      <w:r>
        <w:t xml:space="preserve"> </w:t>
      </w:r>
      <w:r>
        <w:t xml:space="preserve">Navigating tensions between the military and civilian populations, especially during protests or elections.</w:t>
      </w:r>
    </w:p>
    <w:p>
      <w:pPr>
        <w:numPr>
          <w:ilvl w:val="0"/>
          <w:numId w:val="1004"/>
        </w:numPr>
        <w:pStyle w:val="Compact"/>
      </w:pPr>
      <w:r>
        <w:rPr>
          <w:bCs/>
          <w:b/>
        </w:rPr>
        <w:t xml:space="preserve">Technological Advancements:</w:t>
      </w:r>
      <w:r>
        <w:t xml:space="preserve"> </w:t>
      </w:r>
      <w:r>
        <w:t xml:space="preserve">Adapting to modern threats such as cyber warfare, terrorism, and organized crime in urban settings.</w:t>
      </w:r>
    </w:p>
    <w:p>
      <w:pPr>
        <w:numPr>
          <w:ilvl w:val="0"/>
          <w:numId w:val="1004"/>
        </w:numPr>
        <w:pStyle w:val="Compact"/>
      </w:pPr>
      <w:r>
        <w:rPr>
          <w:bCs/>
          <w:b/>
        </w:rPr>
        <w:t xml:space="preserve">International Pressure:</w:t>
      </w:r>
      <w:r>
        <w:t xml:space="preserve"> </w:t>
      </w:r>
      <w:r>
        <w:t xml:space="preserve">Managing diplomatic relations with foreign governments while maintaining domestic control.</w:t>
      </w:r>
    </w:p>
    <w:bookmarkEnd w:id="25"/>
    <w:bookmarkStart w:id="26" w:name="Xf04bb7bbece93f6f9fb11bb1180837816b1bdcf"/>
    <w:p>
      <w:pPr>
        <w:pStyle w:val="Heading2"/>
      </w:pPr>
      <w:r>
        <w:t xml:space="preserve">Educational and Professional Development of Military Officers in Thailand</w:t>
      </w:r>
    </w:p>
    <w:p>
      <w:pPr>
        <w:pStyle w:val="FirstParagraph"/>
      </w:pPr>
      <w:r>
        <w:t xml:space="preserve">Military officers in Thailand undergo rigorous training at institutions such as the Royal Thai Military Academy. Programs emphasize not only combat skills but also political science, diplomacy, and crisis management—skills essential for operating in Bangkok’s complex environment. Post-graduation, officers often engage in advanced studies abroad or participate in regional security dialogues to enhance their strategic acumen.</w:t>
      </w:r>
    </w:p>
    <w:bookmarkEnd w:id="26"/>
    <w:bookmarkStart w:id="27" w:name="X78ff57bf575d47fee52b6455bfd5ca376f578dc"/>
    <w:p>
      <w:pPr>
        <w:pStyle w:val="Heading2"/>
      </w:pPr>
      <w:r>
        <w:t xml:space="preserve">Future Outlook: The Military Officer’s Role Beyond 2023</w:t>
      </w:r>
    </w:p>
    <w:p>
      <w:pPr>
        <w:pStyle w:val="FirstParagraph"/>
      </w:pPr>
      <w:r>
        <w:t xml:space="preserve">As Thailand moves toward greater democratization and economic modernization, the role of military officers in Bangkok will likely evolve. Key areas for development include:</w:t>
      </w:r>
    </w:p>
    <w:p>
      <w:pPr>
        <w:numPr>
          <w:ilvl w:val="0"/>
          <w:numId w:val="1005"/>
        </w:numPr>
        <w:pStyle w:val="Compact"/>
      </w:pPr>
      <w:r>
        <w:rPr>
          <w:bCs/>
          <w:b/>
        </w:rPr>
        <w:t xml:space="preserve">De-escalation Strategies:</w:t>
      </w:r>
      <w:r>
        <w:t xml:space="preserve"> </w:t>
      </w:r>
      <w:r>
        <w:t xml:space="preserve">Fostering dialogue with civilian leaders to reduce reliance on coercive measures.</w:t>
      </w:r>
    </w:p>
    <w:p>
      <w:pPr>
        <w:numPr>
          <w:ilvl w:val="0"/>
          <w:numId w:val="1005"/>
        </w:numPr>
        <w:pStyle w:val="Compact"/>
      </w:pPr>
      <w:r>
        <w:rPr>
          <w:bCs/>
          <w:b/>
        </w:rPr>
        <w:t xml:space="preserve">Diversification of Responsibilities:</w:t>
      </w:r>
      <w:r>
        <w:t xml:space="preserve"> </w:t>
      </w:r>
      <w:r>
        <w:t xml:space="preserve">Expanding roles in disaster management, public health, and infrastructure development.</w:t>
      </w:r>
    </w:p>
    <w:p>
      <w:pPr>
        <w:numPr>
          <w:ilvl w:val="0"/>
          <w:numId w:val="1005"/>
        </w:numPr>
        <w:pStyle w:val="Compact"/>
      </w:pPr>
      <w:r>
        <w:rPr>
          <w:bCs/>
          <w:b/>
        </w:rPr>
        <w:t xml:space="preserve">Ethical Leadership:</w:t>
      </w:r>
      <w:r>
        <w:t xml:space="preserve"> </w:t>
      </w:r>
      <w:r>
        <w:t xml:space="preserve">Promoting transparency and accountability within military institutions to align with global human rights standards.</w:t>
      </w:r>
    </w:p>
    <w:bookmarkEnd w:id="27"/>
    <w:bookmarkStart w:id="28" w:name="conclusion"/>
    <w:p>
      <w:pPr>
        <w:pStyle w:val="Heading2"/>
      </w:pPr>
      <w:r>
        <w:t xml:space="preserve">Conclusion</w:t>
      </w:r>
    </w:p>
    <w:p>
      <w:pPr>
        <w:pStyle w:val="FirstParagraph"/>
      </w:pPr>
      <w:r>
        <w:t xml:space="preserve">This Master Thesis underscores the indispensable role of Military Officers in Thailand, particularly within the capital of Bangkok. Their contributions to national security, political stability, and socio-economic development are vital to understanding Thailand’s unique trajectory. As Bangkok continues to evolve as a global hub, military officers must adapt their strategies to meet emerging challenges while upholding the principles of service and duty that define their profession.</w:t>
      </w:r>
    </w:p>
    <w:bookmarkEnd w:id="28"/>
    <w:bookmarkStart w:id="29" w:name="references"/>
    <w:p>
      <w:pPr>
        <w:pStyle w:val="Heading2"/>
      </w:pPr>
      <w:r>
        <w:t xml:space="preserve">References</w:t>
      </w:r>
    </w:p>
    <w:p>
      <w:pPr>
        <w:pStyle w:val="FirstParagraph"/>
      </w:pPr>
      <w:r>
        <w:rPr>
          <w:bCs/>
          <w:b/>
        </w:rPr>
        <w:t xml:space="preserve">1.</w:t>
      </w:r>
      <w:r>
        <w:t xml:space="preserve"> </w:t>
      </w:r>
      <w:r>
        <w:t xml:space="preserve">Royal Thai Army. (2019). *National Security and Military Strategy*. Bangkok, Thailand.</w:t>
      </w:r>
      <w:r>
        <w:br/>
      </w:r>
      <w:r>
        <w:rPr>
          <w:bCs/>
          <w:b/>
        </w:rPr>
        <w:t xml:space="preserve">2.</w:t>
      </w:r>
      <w:r>
        <w:t xml:space="preserve"> </w:t>
      </w:r>
      <w:r>
        <w:t xml:space="preserve">International Crisis Group. (2014). *Thailand’s 2014 Coup: A New Normal?* Southeast Asia Report No. 356.</w:t>
      </w:r>
      <w:r>
        <w:br/>
      </w:r>
      <w:r>
        <w:rPr>
          <w:bCs/>
          <w:b/>
        </w:rPr>
        <w:t xml:space="preserve">3.</w:t>
      </w:r>
      <w:r>
        <w:t xml:space="preserve"> </w:t>
      </w:r>
      <w:r>
        <w:t xml:space="preserve">United Nations Office on Drugs and Crime. (2021). *Regional Security Trends in Southeast Asia*.</w:t>
      </w:r>
      <w:r>
        <w:br/>
      </w:r>
      <w:r>
        <w:rPr>
          <w:bCs/>
          <w:b/>
        </w:rPr>
        <w:t xml:space="preserve">4.</w:t>
      </w:r>
      <w:r>
        <w:t xml:space="preserve"> </w:t>
      </w:r>
      <w:r>
        <w:t xml:space="preserve">Thai National Institute of Development Administration. (2020). *Urban Governance and Military Oversight in Bangkok*.</w:t>
      </w:r>
      <w:r>
        <w:br/>
      </w:r>
      <w:r>
        <w:rPr>
          <w:bCs/>
          <w:b/>
        </w:rPr>
        <w:t xml:space="preserve">5.</w:t>
      </w:r>
      <w:r>
        <w:t xml:space="preserve"> </w:t>
      </w:r>
      <w:r>
        <w:t xml:space="preserve">Prayuth Chan-o-cha. (2016). *Address to the National Council for Peace and Order*. Thailand Ministry of Defense.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Thailand Bangkok</dc:title>
  <dc:creator/>
  <dc:language>en</dc:language>
  <cp:keywords/>
  <dcterms:created xsi:type="dcterms:W3CDTF">2026-07-23T07:13:41Z</dcterms:created>
  <dcterms:modified xsi:type="dcterms:W3CDTF">2026-07-23T07:13:41Z</dcterms:modified>
</cp:coreProperties>
</file>

<file path=docProps/custom.xml><?xml version="1.0" encoding="utf-8"?>
<Properties xmlns="http://schemas.openxmlformats.org/officeDocument/2006/custom-properties" xmlns:vt="http://schemas.openxmlformats.org/officeDocument/2006/docPropsVTypes"/>
</file>