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Security</w:t>
      </w:r>
      <w:r>
        <w:t xml:space="preserve"> </w:t>
      </w:r>
      <w:r>
        <w:t xml:space="preserve">Governance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06cdee7a420e4000d0cfa24284967a8f896f390"/>
    <w:p>
      <w:pPr>
        <w:pStyle w:val="Heading1"/>
      </w:pPr>
      <w:r>
        <w:t xml:space="preserve">The Role of Military Officers in Contemporary Security Governance: A Master Thesis on Uganda Kampala</w:t>
      </w:r>
    </w:p>
    <w:bookmarkStart w:id="20" w:name="abstract"/>
    <w:p>
      <w:pPr>
        <w:pStyle w:val="Heading2"/>
      </w:pPr>
      <w:r>
        <w:t xml:space="preserve">Abstract</w:t>
      </w:r>
    </w:p>
    <w:p>
      <w:pPr>
        <w:pStyle w:val="FirstParagraph"/>
      </w:pPr>
      <w:r>
        <w:t xml:space="preserve">This Master Thesis explores the critical role of military officers in shaping security governance within the context of Uganda Kampala, a city that serves as both the political and economic heart of the nation. Through a comprehensive analysis, this study examines how military officers contribute to national defense, counterterrorism efforts, and community engagement in Kampala. It also evaluates challenges faced by military personnel in urban settings and proposes strategies for enhancing their effectiveness in addressing contemporary security threats.</w:t>
      </w:r>
    </w:p>
    <w:bookmarkEnd w:id="20"/>
    <w:bookmarkStart w:id="21" w:name="introduction"/>
    <w:p>
      <w:pPr>
        <w:pStyle w:val="Heading2"/>
      </w:pPr>
      <w:r>
        <w:t xml:space="preserve">Introduction</w:t>
      </w:r>
    </w:p>
    <w:p>
      <w:pPr>
        <w:pStyle w:val="FirstParagraph"/>
      </w:pPr>
      <w:r>
        <w:t xml:space="preserve">Kampala, the capital of Uganda, is a city of strategic significance due to its role as the administrative hub and a melting pot of cultural, economic, and political activities. The presence of military officers in Kampala is not only essential for safeguarding national interests but also for maintaining order in a region prone to both internal and external security threats. This thesis investigates the evolving responsibilities of military officers in Uganda Kampala, emphasizing their role as key stakeholders in national security frameworks.</w:t>
      </w:r>
    </w:p>
    <w:p>
      <w:pPr>
        <w:pStyle w:val="BodyText"/>
      </w:pPr>
      <w:r>
        <w:t xml:space="preserve">The study is grounded in the broader context of post-conflict Uganda, where military institutions have undergone significant reforms to align with democratic governance principles. However, challenges such as urbanization, transnational crime, and political instability continue to test the capacity of military officers in Kampala. This thesis argues that a nuanced understanding of their roles is crucial for effective security management in the region.</w:t>
      </w:r>
    </w:p>
    <w:bookmarkEnd w:id="21"/>
    <w:bookmarkStart w:id="22" w:name="literature-review"/>
    <w:p>
      <w:pPr>
        <w:pStyle w:val="Heading2"/>
      </w:pPr>
      <w:r>
        <w:t xml:space="preserve">Literature Review</w:t>
      </w:r>
    </w:p>
    <w:p>
      <w:pPr>
        <w:pStyle w:val="FirstParagraph"/>
      </w:pPr>
      <w:r>
        <w:t xml:space="preserve">Existing literature on military governance in Africa highlights the dual role of armed forces as both defenders of the state and participants in civilian affairs. In Uganda, scholars have documented the historical contributions of military officers to national cohesion, particularly during post-independence conflicts (e.g., Lord’s Resistance Army insurgency). However, contemporary studies note a shift toward more specialized roles for military personnel in urban centers like Kampala.</w:t>
      </w:r>
    </w:p>
    <w:p>
      <w:pPr>
        <w:pStyle w:val="BodyText"/>
      </w:pPr>
      <w:r>
        <w:t xml:space="preserve">Research on security governance in Kampala underscores the interplay between the Uganda People's Defense Force (UPDF) and local authorities. For instance, studies by Okot and Namwandi (2021) emphasize the importance of military officers engaging with civilian populations to address issues such as gang violence and organized crime. These findings form a foundational framework for this thesis.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military personnel in Kampala, and analysis of official UPDF reports. Data was collected through structured interviews with retired and active-duty officers, as well as secondary sources such as policy documents and academic journals. The case study focus on Kampala allows for an in-depth exploration of localized challenges faced by military officers.</w:t>
      </w:r>
    </w:p>
    <w:p>
      <w:pPr>
        <w:pStyle w:val="BodyText"/>
      </w:pPr>
      <w:r>
        <w:t xml:space="preserve">The methodology is designed to address the central research question:</w:t>
      </w:r>
      <w:r>
        <w:t xml:space="preserve"> </w:t>
      </w:r>
      <w:r>
        <w:rPr>
          <w:iCs/>
          <w:i/>
        </w:rPr>
        <w:t xml:space="preserve">How do military officers in Uganda Kampala contribute to national security, and what factors influence their effectiveness?</w:t>
      </w:r>
      <w:r>
        <w:t xml:space="preserve"> </w:t>
      </w:r>
      <w:r>
        <w:t xml:space="preserve">By triangulating data from multiple sources, this thesis aims to provide a holistic perspective on the subject.</w:t>
      </w:r>
    </w:p>
    <w:bookmarkEnd w:id="23"/>
    <w:bookmarkStart w:id="24" w:name="Xbd957aad1bd3aea4035c612d176d7e9f2e209d9"/>
    <w:p>
      <w:pPr>
        <w:pStyle w:val="Heading2"/>
      </w:pPr>
      <w:r>
        <w:t xml:space="preserve">Case Study: Military Officers in Kampala’s Urban Security</w:t>
      </w:r>
    </w:p>
    <w:p>
      <w:pPr>
        <w:pStyle w:val="FirstParagraph"/>
      </w:pPr>
      <w:r>
        <w:t xml:space="preserve">Kampala’s urban landscape presents unique security challenges, including traffic-related crime, political demonstrations, and cross-border smuggling. Military officers stationed in the city are tasked with maintaining public order while adhering to constitutional mandates that limit their involvement in civilian governance. This section examines specific instances where military intervention was deemed necessary, such as during high-profile protests or counterterrorism operations.</w:t>
      </w:r>
    </w:p>
    <w:p>
      <w:pPr>
        <w:pStyle w:val="BodyText"/>
      </w:pPr>
      <w:r>
        <w:t xml:space="preserve">For example, the UPDF’s 2019 coordination with police forces to combat youth gangs in Kampala illustrates the collaborative approach taken by military officers. Interviews with participants in these operations reveal a growing emphasis on community policing and intelligence-sharing between military and civilian agencies.</w:t>
      </w:r>
    </w:p>
    <w:bookmarkEnd w:id="24"/>
    <w:bookmarkStart w:id="25" w:name="Xb3104d477a7630d323b232a7b489d6f42b521f1"/>
    <w:p>
      <w:pPr>
        <w:pStyle w:val="Heading2"/>
      </w:pPr>
      <w:r>
        <w:t xml:space="preserve">Challenges Facing Military Officers in Kampala</w:t>
      </w:r>
    </w:p>
    <w:p>
      <w:pPr>
        <w:pStyle w:val="FirstParagraph"/>
      </w:pPr>
      <w:r>
        <w:t xml:space="preserve">Despite their critical role, military officers in Kampala face several challenges, including resource constraints, political interference, and public skepticism. Budget limitations often hinder the procurement of modern equipment for urban warfare scenarios. Additionally, the militarization of security roles has occasionally led to tensions between armed forces and civilians.</w:t>
      </w:r>
    </w:p>
    <w:p>
      <w:pPr>
        <w:pStyle w:val="BodyText"/>
      </w:pPr>
      <w:r>
        <w:t xml:space="preserve">Political dynamics further complicate their work. As noted by Kizza (2020), military officers in Uganda operate within a framework where loyalty to the state is paramount, yet they must navigate pressures from both political leaders and civil society. These challenges underscore the need for institutional reforms to enhance transparency and accountability.</w:t>
      </w:r>
    </w:p>
    <w:bookmarkEnd w:id="25"/>
    <w:bookmarkStart w:id="26" w:name="recommendations"/>
    <w:p>
      <w:pPr>
        <w:pStyle w:val="Heading2"/>
      </w:pPr>
      <w:r>
        <w:t xml:space="preserve">Recommendations</w:t>
      </w:r>
    </w:p>
    <w:p>
      <w:pPr>
        <w:pStyle w:val="FirstParagraph"/>
      </w:pPr>
      <w:r>
        <w:t xml:space="preserve">To strengthen the effectiveness of military officers in Kampala, this thesis recommends:</w:t>
      </w:r>
    </w:p>
    <w:p>
      <w:pPr>
        <w:numPr>
          <w:ilvl w:val="0"/>
          <w:numId w:val="1001"/>
        </w:numPr>
        <w:pStyle w:val="Compact"/>
      </w:pPr>
      <w:r>
        <w:t xml:space="preserve">Increased funding for urban security initiatives, including training programs tailored to city-based operations.</w:t>
      </w:r>
    </w:p>
    <w:p>
      <w:pPr>
        <w:numPr>
          <w:ilvl w:val="0"/>
          <w:numId w:val="1001"/>
        </w:numPr>
        <w:pStyle w:val="Compact"/>
      </w:pPr>
      <w:r>
        <w:t xml:space="preserve">Strengthening legal frameworks to clarify the roles and limitations of military personnel in civilian affairs.</w:t>
      </w:r>
    </w:p>
    <w:p>
      <w:pPr>
        <w:numPr>
          <w:ilvl w:val="0"/>
          <w:numId w:val="1001"/>
        </w:numPr>
        <w:pStyle w:val="Compact"/>
      </w:pPr>
      <w:r>
        <w:t xml:space="preserve">Promoting public awareness campaigns to build trust between military officers and Kampala residents.</w:t>
      </w:r>
    </w:p>
    <w:bookmarkEnd w:id="26"/>
    <w:bookmarkStart w:id="27" w:name="conclusion"/>
    <w:p>
      <w:pPr>
        <w:pStyle w:val="Heading2"/>
      </w:pPr>
      <w:r>
        <w:t xml:space="preserve">Conclusion</w:t>
      </w:r>
    </w:p>
    <w:p>
      <w:pPr>
        <w:pStyle w:val="FirstParagraph"/>
      </w:pPr>
      <w:r>
        <w:t xml:space="preserve">This Master Thesis underscores the indispensable role of military officers in ensuring security and stability in Uganda Kampala. By examining their contributions, challenges, and potential reforms, the study highlights the need for a balanced approach that aligns military functions with democratic principles. As Kampala continues to evolve as a center of economic activity and political influence, the adaptability of its military personnel will remain vital to national security.</w:t>
      </w:r>
    </w:p>
    <w:p>
      <w:pPr>
        <w:pStyle w:val="BodyText"/>
      </w:pPr>
      <w:r>
        <w:t xml:space="preserve">Future research should focus on longitudinal studies tracking changes in military officer roles over time, as well as comparative analyses with other urban centers in Africa. The insights from this thesis aim to inform policy decisions and academic discourse on military governance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Security Governance in Uganda Kampala</dc:title>
  <dc:creator/>
  <dc:language>en</dc:language>
  <cp:keywords/>
  <dcterms:created xsi:type="dcterms:W3CDTF">2026-07-23T00:57:30Z</dcterms:created>
  <dcterms:modified xsi:type="dcterms:W3CDTF">2026-07-23T00:57:30Z</dcterms:modified>
</cp:coreProperties>
</file>

<file path=docProps/custom.xml><?xml version="1.0" encoding="utf-8"?>
<Properties xmlns="http://schemas.openxmlformats.org/officeDocument/2006/custom-properties" xmlns:vt="http://schemas.openxmlformats.org/officeDocument/2006/docPropsVTypes"/>
</file>