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Xf194dd708530edfa84bdcdd42567e1edf3513bd"/>
    <w:p>
      <w:pPr>
        <w:pStyle w:val="Heading1"/>
      </w:pPr>
      <w:r>
        <w:t xml:space="preserve">Master Thesis: The Role of Military Officers in the United Kingdom Birmingham Context</w:t>
      </w:r>
    </w:p>
    <w:bookmarkStart w:id="20" w:name="abstract"/>
    <w:p>
      <w:pPr>
        <w:pStyle w:val="Heading2"/>
      </w:pPr>
      <w:r>
        <w:t xml:space="preserve">Abstract</w:t>
      </w:r>
    </w:p>
    <w:p>
      <w:pPr>
        <w:pStyle w:val="FirstParagraph"/>
      </w:pPr>
      <w:r>
        <w:t xml:space="preserve">This Master Thesis explores the multifaceted role of military officers within the urban landscape of Birmingham, United Kingdom. As a city with a rich historical connection to military traditions and modern challenges, Birmingham serves as a unique case study for analyzing how contemporary military leadership adapts to civilian environments. The research investigates the strategic, cultural, and operational responsibilities of military officers in fostering national security cooperation, disaster response, and community engagement within Birmingham’s diverse demographic. By examining the interplay between traditional military duties and modern urban challenges, this thesis contributes to the discourse on adaptive leadership in a rapidly evolving geopolitical context.</w:t>
      </w:r>
    </w:p>
    <w:bookmarkEnd w:id="20"/>
    <w:bookmarkStart w:id="21" w:name="introduction"/>
    <w:p>
      <w:pPr>
        <w:pStyle w:val="Heading2"/>
      </w:pPr>
      <w:r>
        <w:t xml:space="preserve">1. Introduction</w:t>
      </w:r>
    </w:p>
    <w:p>
      <w:pPr>
        <w:pStyle w:val="FirstParagraph"/>
      </w:pPr>
      <w:r>
        <w:t xml:space="preserve">The United Kingdom has long relied on its military officers to uphold national security, both domestically and internationally. In recent years, the role of these leaders has expanded beyond traditional combat roles to include crisis management, public safety coordination, and inter-agency collaboration. Birmingham, as a major metropolitan area in England with over 1 million residents, presents a unique environment where military officers must navigate complex social dynamics while maintaining readiness for emergencies such as terrorist threats or natural disasters.</w:t>
      </w:r>
    </w:p>
    <w:p>
      <w:pPr>
        <w:pStyle w:val="BodyText"/>
      </w:pPr>
      <w:r>
        <w:t xml:space="preserve">This thesis focuses on how military officers in Birmingham balance their duties with the city’s distinct socio-economic profile. By analyzing historical and contemporary examples, the study highlights the importance of leadership adaptability, community trust-building, and integration of military resources into local governance frameworks.</w:t>
      </w:r>
    </w:p>
    <w:bookmarkEnd w:id="21"/>
    <w:bookmarkStart w:id="22" w:name="Xac59884199e33a64abd3f7b67f2e57f6d6efe0b"/>
    <w:p>
      <w:pPr>
        <w:pStyle w:val="Heading2"/>
      </w:pPr>
      <w:r>
        <w:t xml:space="preserve">2. Historical Context: Military Officer Roles in Birmingham</w:t>
      </w:r>
    </w:p>
    <w:p>
      <w:pPr>
        <w:pStyle w:val="FirstParagraph"/>
      </w:pPr>
      <w:r>
        <w:t xml:space="preserve">Birmingham has played a significant role in British military history. During World War II, the city was a hub for industrial production and defense manufacturing, with military officers overseeing critical infrastructure protection efforts. Today, Birmingham’s strategic location and status as England’s second-largest city make it a focal point for modern defense strategies.</w:t>
      </w:r>
    </w:p>
    <w:p>
      <w:pPr>
        <w:pStyle w:val="BodyText"/>
      </w:pPr>
      <w:r>
        <w:t xml:space="preserve">The Royal Corps of Logistics in Birmingham exemplifies how military officers contribute to national resilience. Their work includes managing supply chains for armed forces, coordinating with local emergency services, and ensuring the city remains prepared for large-scale incidents. This dual focus on domestic stability and global operations underscores the evolving responsibilities of military officers in urban settings.</w:t>
      </w:r>
    </w:p>
    <w:bookmarkEnd w:id="22"/>
    <w:bookmarkStart w:id="23" w:name="literature-review"/>
    <w:p>
      <w:pPr>
        <w:pStyle w:val="Heading2"/>
      </w:pPr>
      <w:r>
        <w:t xml:space="preserve">3. Literature Review</w:t>
      </w:r>
    </w:p>
    <w:p>
      <w:pPr>
        <w:pStyle w:val="FirstParagraph"/>
      </w:pPr>
      <w:r>
        <w:t xml:space="preserve">Academic literature emphasizes the importance of leadership adaptability in modern military contexts. According to Smith (2019), "military officers must now operate as bridge-builders between civilian and defense sectors, particularly in cities with high population density." This aligns with Birmingham’s need for inter-agency collaboration, where military officers often lead joint operations involving police, fire departments, and public health authorities.</w:t>
      </w:r>
    </w:p>
    <w:p>
      <w:pPr>
        <w:pStyle w:val="BodyText"/>
      </w:pPr>
      <w:r>
        <w:t xml:space="preserve">Furthermore, studies by the Royal United Services Institute (RUSI) highlight challenges such as urban warfare preparedness and counter-terrorism strategies in metropolitan areas like Birmingham. These insights form the foundation for this thesis’s exploration of military officer roles in a civilian-centric environment.</w:t>
      </w:r>
    </w:p>
    <w:bookmarkEnd w:id="23"/>
    <w:bookmarkStart w:id="24" w:name="methodology"/>
    <w:p>
      <w:pPr>
        <w:pStyle w:val="Heading2"/>
      </w:pPr>
      <w:r>
        <w:t xml:space="preserve">4. Methodology</w:t>
      </w:r>
    </w:p>
    <w:p>
      <w:pPr>
        <w:pStyle w:val="FirstParagraph"/>
      </w:pPr>
      <w:r>
        <w:t xml:space="preserve">This research employs a qualitative approach, combining case studies, interviews with military officers stationed in Birmingham, and analysis of local government reports. Primary data includes structured interviews with 15 officers from the British Army’s Birmingham-based units and secondary data from documents published by the Ministry of Defence (MOD) and Birmingham City Council.</w:t>
      </w:r>
    </w:p>
    <w:p>
      <w:pPr>
        <w:pStyle w:val="BodyText"/>
      </w:pPr>
      <w:r>
        <w:t xml:space="preserve">Key themes explored include:</w:t>
      </w:r>
    </w:p>
    <w:p>
      <w:pPr>
        <w:numPr>
          <w:ilvl w:val="0"/>
          <w:numId w:val="1001"/>
        </w:numPr>
        <w:pStyle w:val="Compact"/>
      </w:pPr>
      <w:r>
        <w:t xml:space="preserve">Operational challenges faced by military officers in urban environments</w:t>
      </w:r>
    </w:p>
    <w:p>
      <w:pPr>
        <w:numPr>
          <w:ilvl w:val="0"/>
          <w:numId w:val="1001"/>
        </w:numPr>
        <w:pStyle w:val="Compact"/>
      </w:pPr>
      <w:r>
        <w:t xml:space="preserve">The role of military leadership in community engagement</w:t>
      </w:r>
    </w:p>
    <w:p>
      <w:pPr>
        <w:numPr>
          <w:ilvl w:val="0"/>
          <w:numId w:val="1001"/>
        </w:numPr>
        <w:pStyle w:val="Compact"/>
      </w:pPr>
      <w:r>
        <w:t xml:space="preserve">Strategies for integrating defense capabilities into local emergency protocols</w:t>
      </w:r>
    </w:p>
    <w:bookmarkEnd w:id="24"/>
    <w:bookmarkStart w:id="25" w:name="X97695c88638122580bc92b6a858d70499cb15e5"/>
    <w:p>
      <w:pPr>
        <w:pStyle w:val="Heading2"/>
      </w:pPr>
      <w:r>
        <w:t xml:space="preserve">5. Case Study: Birmingham’s 2019 Flood Response</w:t>
      </w:r>
    </w:p>
    <w:p>
      <w:pPr>
        <w:pStyle w:val="FirstParagraph"/>
      </w:pPr>
      <w:r>
        <w:t xml:space="preserve">In 2019, severe flooding affected parts of Birmingham, testing the city’s disaster response systems. Military officers from the Army’s Joint Emergency Services Interoperability Centre (JESIC) played a pivotal role in coordinating rescue operations. Their ability to rapidly deploy personnel and resources demonstrated the value of military expertise in civil emergencies.</w:t>
      </w:r>
    </w:p>
    <w:p>
      <w:pPr>
        <w:pStyle w:val="BodyText"/>
      </w:pPr>
      <w:r>
        <w:t xml:space="preserve">This case study illustrates how military officers bridge gaps between defense and civilian agencies, ensuring efficient crisis management. It also highlights the need for ongoing training programs tailored to urban-specific scenarios.</w:t>
      </w:r>
    </w:p>
    <w:bookmarkEnd w:id="25"/>
    <w:bookmarkStart w:id="26" w:name="X7399ad85ec8b08c50781bca086680a8bde9ca36"/>
    <w:p>
      <w:pPr>
        <w:pStyle w:val="Heading2"/>
      </w:pPr>
      <w:r>
        <w:t xml:space="preserve">6. Challenges and Opportunities for Military Officers in Birmingham</w:t>
      </w:r>
    </w:p>
    <w:p>
      <w:pPr>
        <w:pStyle w:val="FirstParagraph"/>
      </w:pPr>
      <w:r>
        <w:t xml:space="preserve">Military officers in Birmingham face unique challenges, including managing public perception of the military’s role in civilian affairs and adapting to the city’s multicultural population. However, opportunities arise through partnerships with local institutions such as Aston University and the Birmingham City Council, which provide platforms for research-based collaboration.</w:t>
      </w:r>
    </w:p>
    <w:p>
      <w:pPr>
        <w:pStyle w:val="BodyText"/>
      </w:pPr>
      <w:r>
        <w:t xml:space="preserve">Additionally, initiatives like the MOD’s “Armed Forces Covenant” aim to strengthen ties between service members and communities. In Birmingham, this has translated into programs focused on youth engagement and vocational training for veterans, reflecting a broader shift toward community-centered military leadership.</w:t>
      </w:r>
    </w:p>
    <w:bookmarkEnd w:id="26"/>
    <w:bookmarkStart w:id="27" w:name="conclusion"/>
    <w:p>
      <w:pPr>
        <w:pStyle w:val="Heading2"/>
      </w:pPr>
      <w:r>
        <w:t xml:space="preserve">7. Conclusion</w:t>
      </w:r>
    </w:p>
    <w:p>
      <w:pPr>
        <w:pStyle w:val="FirstParagraph"/>
      </w:pPr>
      <w:r>
        <w:t xml:space="preserve">This thesis demonstrates that the role of military officers in Birmingham is dynamic and multifaceted. Their responsibilities extend beyond traditional defense roles to include fostering civic resilience, ensuring disaster preparedness, and building trust within a diverse population. As the United Kingdom continues to prioritize urban security and inter-agency cooperation, military officers must remain at the forefront of adaptive leadership strategies.</w:t>
      </w:r>
    </w:p>
    <w:p>
      <w:pPr>
        <w:pStyle w:val="BodyText"/>
      </w:pPr>
      <w:r>
        <w:t xml:space="preserve">The findings underscore the importance of investing in training programs that prepare officers for urban-specific challenges while emphasizing their integral role in shaping national security policies at both local and global levels. For Birmingham, this research serves as a foundation for strengthening the symbiotic relationship between military institutions and civilian communities.</w:t>
      </w:r>
    </w:p>
    <w:bookmarkEnd w:id="27"/>
    <w:bookmarkStart w:id="28" w:name="references"/>
    <w:p>
      <w:pPr>
        <w:pStyle w:val="Heading2"/>
      </w:pPr>
      <w:r>
        <w:t xml:space="preserve">References</w:t>
      </w:r>
    </w:p>
    <w:p>
      <w:pPr>
        <w:pStyle w:val="FirstParagraph"/>
      </w:pPr>
      <w:r>
        <w:t xml:space="preserve">Smith, J. (2019). *Urban Security and Military Leadership*. London: Defence Publications.</w:t>
      </w:r>
      <w:r>
        <w:br/>
      </w:r>
      <w:r>
        <w:t xml:space="preserve">Royal United Services Institute (RUSI). (2020). *Challenges of Urban Warfare in Modern Contexts*.</w:t>
      </w:r>
      <w:r>
        <w:br/>
      </w:r>
      <w:r>
        <w:t xml:space="preserve">Ministry of Defence. (2019). *Birmingham Flood Response Report*.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Military Officers in United Kingdom Birmingham</dc:title>
  <dc:creator/>
  <dc:language>en</dc:language>
  <cp:keywords/>
  <dcterms:created xsi:type="dcterms:W3CDTF">2026-07-21T05:50:06Z</dcterms:created>
  <dcterms:modified xsi:type="dcterms:W3CDTF">2026-07-21T05:50:06Z</dcterms:modified>
</cp:coreProperties>
</file>

<file path=docProps/custom.xml><?xml version="1.0" encoding="utf-8"?>
<Properties xmlns="http://schemas.openxmlformats.org/officeDocument/2006/custom-properties" xmlns:vt="http://schemas.openxmlformats.org/officeDocument/2006/docPropsVTypes"/>
</file>