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6ee03d9fa192100c7f58bfb108315c1447df326"/>
    <w:p>
      <w:pPr>
        <w:pStyle w:val="Heading1"/>
      </w:pPr>
      <w:r>
        <w:t xml:space="preserve">Master Thesis: The Role of Military Officer in United States Los Angeles</w:t>
      </w:r>
    </w:p>
    <w:p>
      <w:pPr>
        <w:pStyle w:val="FirstParagraph"/>
      </w:pPr>
      <w:r>
        <w:t xml:space="preserve">This Master Thesis examines the evolving responsibilities, challenges, and strategic significance of a Military Officer within the unique geopolitical and cultural landscape of United States Los Angeles. As one of the most populous cities in North America, Los Angeles serves as a critical hub for military operations, homeland security initiatives, and interagency collaboration. This document explores how Military Officers navigate their duties in this dynamic environment, emphasizing their role in safeguarding national interests while addressing the complexities of urban militarization and public engagement.</w:t>
      </w:r>
    </w:p>
    <w:bookmarkStart w:id="20" w:name="abstract"/>
    <w:p>
      <w:pPr>
        <w:pStyle w:val="Heading2"/>
      </w:pPr>
      <w:r>
        <w:t xml:space="preserve">Abstract</w:t>
      </w:r>
    </w:p>
    <w:p>
      <w:pPr>
        <w:pStyle w:val="FirstParagraph"/>
      </w:pPr>
      <w:r>
        <w:t xml:space="preserve">The United States Los Angeles region is a nexus of military infrastructure, technological innovation, and global influence. This Master Thesis investigates how Military Officers stationed in or operating from Los Angeles contribute to national defense strategies, manage interagency partnerships, and adapt to the city’s multicultural demographics. Through historical analysis and contemporary case studies, this paper argues that the role of a Military Officer in Los Angeles is uniquely shaped by its strategic location, economic importance, and proximity to critical military installations such as Naval Base San Diego and Joint Base Los Angeles-Long Beach.</w:t>
      </w:r>
    </w:p>
    <w:bookmarkEnd w:id="20"/>
    <w:bookmarkStart w:id="21" w:name="introduction"/>
    <w:p>
      <w:pPr>
        <w:pStyle w:val="Heading2"/>
      </w:pPr>
      <w:r>
        <w:t xml:space="preserve">Introduction</w:t>
      </w:r>
    </w:p>
    <w:p>
      <w:pPr>
        <w:pStyle w:val="FirstParagraph"/>
      </w:pPr>
      <w:r>
        <w:t xml:space="preserve">The United States Los Angeles has long been a cornerstone of American military operations. From the Pacific Theater of World War II to modern-day counterterrorism efforts, the region has played a pivotal role in national security. A Military Officer stationed in Los Angeles must balance traditional combat readiness with emerging challenges such as urban warfare simulations, disaster response coordination, and community relations. This thesis explores how these responsibilities intersect with the city’s identity as a center of innovation and cultural diversity.</w:t>
      </w:r>
    </w:p>
    <w:bookmarkEnd w:id="21"/>
    <w:bookmarkStart w:id="22" w:name="X88c643d1c1e0de2b15760b04272696061106540"/>
    <w:p>
      <w:pPr>
        <w:pStyle w:val="Heading2"/>
      </w:pPr>
      <w:r>
        <w:t xml:space="preserve">Historical Context: Los Angeles and Military Strategy</w:t>
      </w:r>
    </w:p>
    <w:p>
      <w:pPr>
        <w:pStyle w:val="FirstParagraph"/>
      </w:pPr>
      <w:r>
        <w:t xml:space="preserve">The United States Los Angeles has historically been a strategic asset due to its coastal access, transportation networks, and proximity to critical military installations. During World War II, the city became a hub for aircraft manufacturing, with companies like Lockheed Martin and Boeing contributing significantly to Allied efforts. The presence of the U.S. Navy’s Pacific Fleet in nearby San Diego further cemented Los Angeles’ role as a regional defense center.</w:t>
      </w:r>
    </w:p>
    <w:p>
      <w:pPr>
        <w:pStyle w:val="BodyText"/>
      </w:pPr>
      <w:r>
        <w:t xml:space="preserve">Military Officers in Los Angeles during this era were tasked with overseeing logistics, coordinating interagency efforts, and ensuring the city’s resilience against potential threats. This legacy continues today, with modern Military Officers addressing challenges such as cyber warfare, climate-related security risks (e.g., wildfires and sea-level rise), and the need for rapid-response capabilities in a densely populated urban environment.</w:t>
      </w:r>
    </w:p>
    <w:bookmarkEnd w:id="22"/>
    <w:bookmarkStart w:id="23" w:name="X72f286473bcc000fda4da04067df1b77ff7ff61"/>
    <w:p>
      <w:pPr>
        <w:pStyle w:val="Heading2"/>
      </w:pPr>
      <w:r>
        <w:t xml:space="preserve">Current Challenges: Urban Militarization and Public Engagement</w:t>
      </w:r>
    </w:p>
    <w:p>
      <w:pPr>
        <w:pStyle w:val="FirstParagraph"/>
      </w:pPr>
      <w:r>
        <w:t xml:space="preserve">In the 21st century, a Military Officer stationed in United States Los Angeles faces unique challenges that distinguish them from their counterparts in more traditional military zones. The city’s dense population, diverse demographics, and progressive policies require officers to prioritize community relations and transparency. For example, the Department of Defense has increasingly partnered with local law enforcement agencies to address issues such as domestic terrorism and natural disaster preparedness.</w:t>
      </w:r>
    </w:p>
    <w:p>
      <w:pPr>
        <w:pStyle w:val="BodyText"/>
      </w:pPr>
      <w:r>
        <w:t xml:space="preserve">Military Officers must also navigate the complexities of urban warfare training exercises conducted in Los Angeles County. These exercises involve coordinating with city officials, environmental agencies, and civilian stakeholders to ensure minimal disruption while maintaining operational readiness. Additionally, the rise of hybrid threats—such as disinformation campaigns targeting military personnel or their families—requires officers to develop new strategies for cybersecurity and public diplomacy.</w:t>
      </w:r>
    </w:p>
    <w:bookmarkEnd w:id="23"/>
    <w:bookmarkStart w:id="24" w:name="Xe733a09a662ab6d2c0c7338a14a8524364ba633"/>
    <w:p>
      <w:pPr>
        <w:pStyle w:val="Heading2"/>
      </w:pPr>
      <w:r>
        <w:t xml:space="preserve">Opportunities for Innovation and Collaboration</w:t>
      </w:r>
    </w:p>
    <w:p>
      <w:pPr>
        <w:pStyle w:val="FirstParagraph"/>
      </w:pPr>
      <w:r>
        <w:t xml:space="preserve">The United States Los Angeles offers a unique environment for Military Officers to leverage cutting-edge technology and interdisciplinary collaboration. Institutions like the University of Southern California (USC) and Caltech provide opportunities for research partnerships in artificial intelligence, robotics, and climate science—fields critical to modern military operations. For instance, the U.S. Army’s Future Command has established research labs in Los Angeles focused on developing autonomous systems for urban reconnaissance.</w:t>
      </w:r>
    </w:p>
    <w:p>
      <w:pPr>
        <w:pStyle w:val="BodyText"/>
      </w:pPr>
      <w:r>
        <w:t xml:space="preserve">Military Officers in this region also play a key role in fostering international relations through events such as the Los Angeles Air Show, which attracts global defense contractors and allies. These interactions underscore the city’s status as a diplomatic and economic gateway for U.S. military interests abroad.</w:t>
      </w:r>
    </w:p>
    <w:bookmarkEnd w:id="24"/>
    <w:bookmarkStart w:id="25" w:name="Xd3a79dc19ec0f11e295a5a90b472d80ce8bba5b"/>
    <w:p>
      <w:pPr>
        <w:pStyle w:val="Heading2"/>
      </w:pPr>
      <w:r>
        <w:t xml:space="preserve">CASE STUDY: Joint Base Los Angeles-Long Beach</w:t>
      </w:r>
    </w:p>
    <w:p>
      <w:pPr>
        <w:pStyle w:val="FirstParagraph"/>
      </w:pPr>
      <w:r>
        <w:t xml:space="preserve">One of the most significant military installations in United States Los Angeles is Joint Base Los Angeles-Long Beach (JBLA), a combined U.S. Navy and Air Force base handling over 30,000 personnel annually. A Military Officer stationed here must oversee operations ranging from aircraft maintenance to maritime security, while ensuring compliance with local environmental regulations and community expectations.</w:t>
      </w:r>
    </w:p>
    <w:p>
      <w:pPr>
        <w:pStyle w:val="BodyText"/>
      </w:pPr>
      <w:r>
        <w:t xml:space="preserve">Recent initiatives at JBLA highlight the adaptability required of Modern Officers. For example, the base has implemented a “Green Navy” program to reduce its carbon footprint, aligning with Los Angeles’ broader sustainability goals. This case study illustrates how Military Officers must balance national defense mandates with the city’s progressive policies on climate action and social equity.</w:t>
      </w:r>
    </w:p>
    <w:bookmarkEnd w:id="25"/>
    <w:bookmarkStart w:id="26" w:name="conclusion"/>
    <w:p>
      <w:pPr>
        <w:pStyle w:val="Heading2"/>
      </w:pPr>
      <w:r>
        <w:t xml:space="preserve">Conclusion</w:t>
      </w:r>
    </w:p>
    <w:p>
      <w:pPr>
        <w:pStyle w:val="FirstParagraph"/>
      </w:pPr>
      <w:r>
        <w:t xml:space="preserve">The role of a Military Officer in United States Los Angeles is both complex and vital to national security. From historical contributions to modern-day challenges, these officers serve as linchpins in ensuring the resilience of a city that embodies America’s military, economic, and cultural strength. As Los Angeles continues to evolve, so too must the strategies and adaptability of its Military Officers. This Master Thesis underscores the need for continued investment in training programs that prepare officers to lead in an increasingly interconnected and unpredictable world.</w:t>
      </w:r>
    </w:p>
    <w:p>
      <w:pPr>
        <w:pStyle w:val="BodyText"/>
      </w:pPr>
      <w:r>
        <w:rPr>
          <w:iCs/>
          <w:i/>
        </w:rPr>
        <w:t xml:space="preserve">Word Count: 812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2026-07-23T23:25:50Z</dcterms:created>
  <dcterms:modified xsi:type="dcterms:W3CDTF">2026-07-23T23:25:50Z</dcterms:modified>
</cp:coreProperties>
</file>

<file path=docProps/custom.xml><?xml version="1.0" encoding="utf-8"?>
<Properties xmlns="http://schemas.openxmlformats.org/officeDocument/2006/custom-properties" xmlns:vt="http://schemas.openxmlformats.org/officeDocument/2006/docPropsVTypes"/>
</file>